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D5" w:rsidRDefault="00BB71D5" w:rsidP="00BB71D5">
      <w:pPr>
        <w:tabs>
          <w:tab w:val="center" w:pos="1683"/>
          <w:tab w:val="center" w:pos="6545"/>
        </w:tabs>
        <w:rPr>
          <w:sz w:val="24"/>
          <w:szCs w:val="24"/>
        </w:rPr>
      </w:pPr>
      <w:r>
        <w:tab/>
      </w:r>
      <w:r w:rsidRPr="00D75451">
        <w:rPr>
          <w:sz w:val="24"/>
          <w:szCs w:val="24"/>
        </w:rPr>
        <w:t>BỘ GIÁO DỤC VÀ ĐÀO TẠO</w:t>
      </w:r>
      <w:r w:rsidRPr="00D75451">
        <w:rPr>
          <w:sz w:val="24"/>
          <w:szCs w:val="24"/>
        </w:rPr>
        <w:tab/>
        <w:t xml:space="preserve">CỘNG HOÀ XÃ HỘI CHỦ NGHĨA VIỆT </w:t>
      </w:r>
      <w:smartTag w:uri="urn:schemas-microsoft-com:office:smarttags" w:element="place">
        <w:smartTag w:uri="urn:schemas-microsoft-com:office:smarttags" w:element="country-region">
          <w:r w:rsidRPr="00D75451">
            <w:rPr>
              <w:sz w:val="24"/>
              <w:szCs w:val="24"/>
            </w:rPr>
            <w:t>NAM</w:t>
          </w:r>
        </w:smartTag>
      </w:smartTag>
    </w:p>
    <w:p w:rsidR="00BB71D5" w:rsidRPr="004E671C" w:rsidRDefault="00BB71D5" w:rsidP="00BB71D5">
      <w:pPr>
        <w:tabs>
          <w:tab w:val="center" w:pos="1683"/>
          <w:tab w:val="center" w:pos="6545"/>
        </w:tabs>
        <w:rPr>
          <w:b/>
          <w:sz w:val="24"/>
          <w:szCs w:val="24"/>
        </w:rPr>
      </w:pPr>
      <w:r>
        <w:rPr>
          <w:sz w:val="24"/>
          <w:szCs w:val="24"/>
        </w:rPr>
        <w:tab/>
      </w:r>
      <w:r w:rsidRPr="004E671C">
        <w:rPr>
          <w:b/>
          <w:sz w:val="24"/>
          <w:szCs w:val="24"/>
        </w:rPr>
        <w:t>VIỆN ĐẠI HỌC MỞ HÀ NỘI</w:t>
      </w:r>
      <w:r>
        <w:rPr>
          <w:sz w:val="24"/>
          <w:szCs w:val="24"/>
        </w:rPr>
        <w:tab/>
      </w:r>
      <w:r w:rsidRPr="004E671C">
        <w:rPr>
          <w:b/>
          <w:sz w:val="24"/>
          <w:szCs w:val="24"/>
        </w:rPr>
        <w:t>Độc lập - Tự do - Hạnh phúc</w:t>
      </w:r>
    </w:p>
    <w:p w:rsidR="00BB71D5" w:rsidRPr="002C0432" w:rsidRDefault="00BB71D5" w:rsidP="00BB71D5">
      <w:pPr>
        <w:tabs>
          <w:tab w:val="center" w:pos="1683"/>
          <w:tab w:val="center" w:pos="6545"/>
        </w:tabs>
        <w:spacing w:before="120"/>
        <w:rPr>
          <w:i/>
          <w:sz w:val="24"/>
          <w:szCs w:val="24"/>
        </w:rPr>
      </w:pPr>
      <w:r>
        <w:rPr>
          <w:i/>
          <w:noProof/>
          <w:sz w:val="24"/>
          <w:szCs w:val="24"/>
          <w:lang w:val="vi-VN" w:eastAsia="vi-VN"/>
        </w:rPr>
        <mc:AlternateContent>
          <mc:Choice Requires="wps">
            <w:drawing>
              <wp:anchor distT="0" distB="0" distL="114300" distR="114300" simplePos="0" relativeHeight="251660288" behindDoc="0" locked="0" layoutInCell="1" allowOverlap="1">
                <wp:simplePos x="0" y="0"/>
                <wp:positionH relativeFrom="column">
                  <wp:posOffset>3229610</wp:posOffset>
                </wp:positionH>
                <wp:positionV relativeFrom="paragraph">
                  <wp:posOffset>12700</wp:posOffset>
                </wp:positionV>
                <wp:extent cx="1899920" cy="0"/>
                <wp:effectExtent l="1397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pt" to="40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"/>
            </w:pict>
          </mc:Fallback>
        </mc:AlternateContent>
      </w:r>
      <w:r>
        <w:rPr>
          <w:noProof/>
          <w:sz w:val="24"/>
          <w:szCs w:val="24"/>
          <w:lang w:val="vi-VN" w:eastAsia="vi-VN"/>
        </w:rPr>
        <mc:AlternateContent>
          <mc:Choice Requires="wps">
            <w:drawing>
              <wp:anchor distT="0" distB="0" distL="114300" distR="114300" simplePos="0" relativeHeight="251659264" behindDoc="0" locked="0" layoutInCell="1" allowOverlap="1">
                <wp:simplePos x="0" y="0"/>
                <wp:positionH relativeFrom="column">
                  <wp:posOffset>474980</wp:posOffset>
                </wp:positionH>
                <wp:positionV relativeFrom="paragraph">
                  <wp:posOffset>20955</wp:posOffset>
                </wp:positionV>
                <wp:extent cx="1187450" cy="0"/>
                <wp:effectExtent l="12065"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65pt" to="13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"/>
            </w:pict>
          </mc:Fallback>
        </mc:AlternateContent>
      </w:r>
      <w:r>
        <w:rPr>
          <w:sz w:val="24"/>
          <w:szCs w:val="24"/>
        </w:rPr>
        <w:tab/>
      </w:r>
      <w:r w:rsidRPr="001D6804">
        <w:rPr>
          <w:sz w:val="26"/>
          <w:szCs w:val="24"/>
        </w:rPr>
        <w:t xml:space="preserve">Số :  </w:t>
      </w:r>
      <w:r>
        <w:rPr>
          <w:sz w:val="26"/>
          <w:szCs w:val="24"/>
        </w:rPr>
        <w:t>790</w:t>
      </w:r>
      <w:r w:rsidRPr="001D6804">
        <w:rPr>
          <w:sz w:val="26"/>
          <w:szCs w:val="24"/>
        </w:rPr>
        <w:t xml:space="preserve"> /QĐ-ĐHM</w:t>
      </w:r>
      <w:r w:rsidRPr="00845270">
        <w:rPr>
          <w:i/>
          <w:sz w:val="26"/>
          <w:szCs w:val="24"/>
        </w:rPr>
        <w:tab/>
        <w:t xml:space="preserve">                          </w:t>
      </w:r>
      <w:r w:rsidRPr="00845270">
        <w:rPr>
          <w:sz w:val="26"/>
          <w:szCs w:val="24"/>
        </w:rPr>
        <w:t xml:space="preserve">     </w:t>
      </w:r>
      <w:r w:rsidRPr="00845270">
        <w:rPr>
          <w:i/>
          <w:sz w:val="26"/>
          <w:szCs w:val="24"/>
        </w:rPr>
        <w:t xml:space="preserve">Hà Nội, ngày </w:t>
      </w:r>
      <w:r>
        <w:rPr>
          <w:i/>
          <w:sz w:val="26"/>
          <w:szCs w:val="24"/>
        </w:rPr>
        <w:t>23</w:t>
      </w:r>
      <w:r w:rsidRPr="00845270">
        <w:rPr>
          <w:i/>
          <w:sz w:val="26"/>
          <w:szCs w:val="24"/>
        </w:rPr>
        <w:t xml:space="preserve"> tháng</w:t>
      </w:r>
      <w:r>
        <w:rPr>
          <w:i/>
          <w:sz w:val="26"/>
          <w:szCs w:val="24"/>
        </w:rPr>
        <w:t xml:space="preserve"> 12</w:t>
      </w:r>
      <w:r w:rsidRPr="00845270">
        <w:rPr>
          <w:i/>
          <w:sz w:val="26"/>
          <w:szCs w:val="24"/>
        </w:rPr>
        <w:t xml:space="preserve"> năm 20</w:t>
      </w:r>
      <w:r>
        <w:rPr>
          <w:i/>
          <w:sz w:val="26"/>
          <w:szCs w:val="24"/>
        </w:rPr>
        <w:t>14</w:t>
      </w:r>
    </w:p>
    <w:p w:rsidR="00BB71D5" w:rsidRPr="00384F0E" w:rsidRDefault="00BB71D5" w:rsidP="00BB71D5">
      <w:pPr>
        <w:tabs>
          <w:tab w:val="center" w:pos="1683"/>
          <w:tab w:val="center" w:pos="6545"/>
        </w:tabs>
        <w:rPr>
          <w:i/>
          <w:sz w:val="24"/>
          <w:szCs w:val="24"/>
        </w:rPr>
      </w:pPr>
    </w:p>
    <w:p w:rsidR="00BB71D5" w:rsidRPr="00384F0E" w:rsidRDefault="00BB71D5" w:rsidP="00BB71D5">
      <w:pPr>
        <w:spacing w:before="120"/>
        <w:jc w:val="center"/>
        <w:rPr>
          <w:b/>
          <w:sz w:val="30"/>
          <w:szCs w:val="24"/>
        </w:rPr>
      </w:pPr>
      <w:r w:rsidRPr="00384F0E">
        <w:rPr>
          <w:b/>
          <w:sz w:val="30"/>
          <w:szCs w:val="24"/>
        </w:rPr>
        <w:t>QUYẾT ĐỊNH</w:t>
      </w:r>
    </w:p>
    <w:p w:rsidR="00BB71D5" w:rsidRPr="00845270" w:rsidRDefault="00BB71D5" w:rsidP="006439A8">
      <w:pPr>
        <w:jc w:val="center"/>
        <w:rPr>
          <w:b/>
          <w:sz w:val="26"/>
          <w:szCs w:val="24"/>
        </w:rPr>
      </w:pPr>
      <w:r w:rsidRPr="00845270">
        <w:rPr>
          <w:b/>
          <w:sz w:val="26"/>
          <w:szCs w:val="24"/>
        </w:rPr>
        <w:t xml:space="preserve">Về việc </w:t>
      </w:r>
      <w:r>
        <w:rPr>
          <w:b/>
          <w:sz w:val="26"/>
          <w:szCs w:val="24"/>
        </w:rPr>
        <w:t>thành lập Ban xây dựng Đề án đổi tên Viện Đại học Mở Hà Nội</w:t>
      </w:r>
    </w:p>
    <w:bookmarkStart w:id="0" w:name="_GoBack"/>
    <w:bookmarkEnd w:id="0"/>
    <w:p w:rsidR="00BB71D5" w:rsidRDefault="00BB71D5" w:rsidP="00BB71D5">
      <w:pPr>
        <w:rPr>
          <w:sz w:val="24"/>
          <w:szCs w:val="24"/>
        </w:rPr>
      </w:pPr>
      <w:r>
        <w:rPr>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2258060</wp:posOffset>
                </wp:positionH>
                <wp:positionV relativeFrom="paragraph">
                  <wp:posOffset>8890</wp:posOffset>
                </wp:positionV>
                <wp:extent cx="1573530" cy="0"/>
                <wp:effectExtent l="1397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7.8pt;margin-top:.7pt;width:1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f7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GZPU1mE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"/>
            </w:pict>
          </mc:Fallback>
        </mc:AlternateContent>
      </w:r>
    </w:p>
    <w:p w:rsidR="00BB71D5" w:rsidRPr="004E671C" w:rsidRDefault="00BB71D5" w:rsidP="00BB71D5">
      <w:pPr>
        <w:spacing w:before="120"/>
        <w:jc w:val="center"/>
        <w:rPr>
          <w:b/>
          <w:sz w:val="24"/>
          <w:szCs w:val="24"/>
        </w:rPr>
      </w:pPr>
      <w:r w:rsidRPr="004E671C">
        <w:rPr>
          <w:b/>
          <w:sz w:val="24"/>
          <w:szCs w:val="24"/>
        </w:rPr>
        <w:t>VIỆN TRƯỞNG VIỆN ĐẠI HỌC MỞ HÀ NỘI</w:t>
      </w:r>
    </w:p>
    <w:p w:rsidR="00BB71D5" w:rsidRPr="00013321" w:rsidRDefault="00BB71D5" w:rsidP="00BB71D5">
      <w:pPr>
        <w:spacing w:before="120"/>
        <w:jc w:val="both"/>
        <w:rPr>
          <w:szCs w:val="24"/>
        </w:rPr>
      </w:pPr>
      <w:r w:rsidRPr="00013321">
        <w:rPr>
          <w:sz w:val="26"/>
          <w:szCs w:val="24"/>
        </w:rPr>
        <w:tab/>
      </w:r>
      <w:r w:rsidRPr="00013321">
        <w:rPr>
          <w:szCs w:val="24"/>
        </w:rPr>
        <w:t>Căn cứ Quyết định số 535-TTg ngày 03 tháng 11 năm 1993 của Thủ tướng Chính phủ về viêc thành lập Viện Đại học Mở Hà Nội;</w:t>
      </w:r>
    </w:p>
    <w:p w:rsidR="00BB71D5" w:rsidRPr="00013321" w:rsidRDefault="00BB71D5" w:rsidP="006439A8">
      <w:pPr>
        <w:jc w:val="both"/>
        <w:rPr>
          <w:szCs w:val="24"/>
        </w:rPr>
      </w:pPr>
      <w:r w:rsidRPr="00013321">
        <w:rPr>
          <w:szCs w:val="24"/>
        </w:rPr>
        <w:tab/>
        <w:t>Căn cứ Quyết định 675/GD-ĐT ngày16/02/1996 của Bộ trưởng Bộ Giáo dục và Đào tạo về việc ban hành Quy chế về tổ chức bộ máy và hoạt động của Viện Đại học Mở Hà Nội;</w:t>
      </w:r>
      <w:r w:rsidRPr="00013321">
        <w:rPr>
          <w:szCs w:val="24"/>
        </w:rPr>
        <w:tab/>
      </w:r>
    </w:p>
    <w:p w:rsidR="00BB71D5" w:rsidRPr="00013321" w:rsidRDefault="00BB71D5" w:rsidP="006439A8">
      <w:pPr>
        <w:jc w:val="both"/>
        <w:rPr>
          <w:szCs w:val="24"/>
        </w:rPr>
      </w:pPr>
      <w:r w:rsidRPr="00013321">
        <w:rPr>
          <w:szCs w:val="24"/>
        </w:rPr>
        <w:tab/>
      </w:r>
      <w:r w:rsidRPr="00EB3BE1">
        <w:rPr>
          <w:spacing w:val="-4"/>
          <w:sz w:val="26"/>
          <w:szCs w:val="24"/>
        </w:rPr>
        <w:t xml:space="preserve">Căn cứ Điều lệ trường Đại học ban hành theo Quyết định số </w:t>
      </w:r>
      <w:r w:rsidRPr="00EB3BE1">
        <w:rPr>
          <w:spacing w:val="-4"/>
          <w:sz w:val="26"/>
        </w:rPr>
        <w:t>58/2010/QĐ-TTg</w:t>
      </w:r>
      <w:r w:rsidRPr="00EB3BE1">
        <w:rPr>
          <w:spacing w:val="-6"/>
          <w:sz w:val="26"/>
        </w:rPr>
        <w:t xml:space="preserve"> </w:t>
      </w:r>
      <w:r w:rsidRPr="00EB3BE1">
        <w:rPr>
          <w:sz w:val="26"/>
        </w:rPr>
        <w:t>ngày 22/9/2010</w:t>
      </w:r>
      <w:r w:rsidRPr="00EB3BE1">
        <w:rPr>
          <w:sz w:val="26"/>
          <w:szCs w:val="24"/>
        </w:rPr>
        <w:t xml:space="preserve"> của Thủ tướng Chính phủ</w:t>
      </w:r>
      <w:r w:rsidRPr="00013321">
        <w:rPr>
          <w:szCs w:val="24"/>
        </w:rPr>
        <w:t>;</w:t>
      </w:r>
    </w:p>
    <w:p w:rsidR="00BB71D5" w:rsidRPr="00013321" w:rsidRDefault="00BB71D5" w:rsidP="006439A8">
      <w:pPr>
        <w:jc w:val="both"/>
        <w:rPr>
          <w:szCs w:val="24"/>
        </w:rPr>
      </w:pPr>
      <w:r w:rsidRPr="00013321">
        <w:rPr>
          <w:szCs w:val="24"/>
        </w:rPr>
        <w:tab/>
      </w:r>
      <w:r>
        <w:rPr>
          <w:szCs w:val="24"/>
        </w:rPr>
        <w:t>Xét</w:t>
      </w:r>
      <w:r w:rsidRPr="00013321">
        <w:rPr>
          <w:szCs w:val="24"/>
        </w:rPr>
        <w:t xml:space="preserve"> đề nghị của ông Trưởng phòng Tổ chức Hành chính,</w:t>
      </w:r>
    </w:p>
    <w:p w:rsidR="00BB71D5" w:rsidRPr="00845270" w:rsidRDefault="00BB71D5" w:rsidP="00BB71D5">
      <w:pPr>
        <w:spacing w:before="240" w:after="120" w:line="264" w:lineRule="auto"/>
        <w:jc w:val="center"/>
        <w:rPr>
          <w:b/>
          <w:sz w:val="32"/>
          <w:szCs w:val="24"/>
        </w:rPr>
      </w:pPr>
      <w:r w:rsidRPr="00845270">
        <w:rPr>
          <w:b/>
          <w:sz w:val="32"/>
          <w:szCs w:val="24"/>
        </w:rPr>
        <w:t>QUYẾT ĐỊNH:</w:t>
      </w:r>
    </w:p>
    <w:p w:rsidR="00BB71D5" w:rsidRPr="00013321" w:rsidRDefault="00BB71D5" w:rsidP="00BB71D5">
      <w:pPr>
        <w:spacing w:before="120"/>
        <w:jc w:val="both"/>
      </w:pPr>
      <w:r w:rsidRPr="00845270">
        <w:rPr>
          <w:sz w:val="30"/>
          <w:szCs w:val="24"/>
        </w:rPr>
        <w:tab/>
      </w:r>
      <w:r w:rsidRPr="00013321">
        <w:rPr>
          <w:b/>
        </w:rPr>
        <w:t>Điều 1</w:t>
      </w:r>
      <w:r w:rsidRPr="00013321">
        <w:t xml:space="preserve">. Thành lập Ban Xây dựng </w:t>
      </w:r>
      <w:r>
        <w:t>Đề án đổi tên</w:t>
      </w:r>
      <w:r w:rsidRPr="00013321">
        <w:t xml:space="preserve"> Viện Đại học Mở Hà Nội gồm các thành viên sau đây :</w:t>
      </w:r>
    </w:p>
    <w:p w:rsidR="00BB71D5" w:rsidRDefault="00BB71D5" w:rsidP="00BB71D5">
      <w:pPr>
        <w:jc w:val="both"/>
      </w:pPr>
      <w:r w:rsidRPr="00013321">
        <w:tab/>
        <w:t>1. TS. Lê Văn Thanh</w:t>
      </w:r>
      <w:r>
        <w:t>,</w:t>
      </w:r>
      <w:r w:rsidRPr="00013321">
        <w:t xml:space="preserve"> Viện trưởng</w:t>
      </w:r>
      <w:r w:rsidRPr="00013321">
        <w:tab/>
      </w:r>
      <w:r w:rsidRPr="00013321">
        <w:tab/>
      </w:r>
      <w:r w:rsidRPr="00013321">
        <w:tab/>
      </w:r>
      <w:r>
        <w:tab/>
      </w:r>
      <w:r>
        <w:tab/>
      </w:r>
      <w:r w:rsidRPr="00013321">
        <w:t>Trưởng ban</w:t>
      </w:r>
    </w:p>
    <w:p w:rsidR="00BB71D5" w:rsidRPr="00013321" w:rsidRDefault="00BB71D5" w:rsidP="00BB71D5">
      <w:pPr>
        <w:jc w:val="both"/>
      </w:pPr>
      <w:r>
        <w:tab/>
        <w:t>2. TS. Trương Tiến Tùng, Phó Viện trưởng</w:t>
      </w:r>
      <w:r>
        <w:tab/>
      </w:r>
      <w:r>
        <w:tab/>
      </w:r>
      <w:r>
        <w:tab/>
      </w:r>
      <w:r>
        <w:tab/>
        <w:t>Phó ban TT</w:t>
      </w:r>
    </w:p>
    <w:p w:rsidR="00BB71D5" w:rsidRDefault="00BB71D5" w:rsidP="00BB71D5">
      <w:pPr>
        <w:jc w:val="both"/>
      </w:pPr>
      <w:r w:rsidRPr="00013321">
        <w:tab/>
      </w:r>
      <w:r>
        <w:t>3</w:t>
      </w:r>
      <w:r w:rsidRPr="00013321">
        <w:t xml:space="preserve">. </w:t>
      </w:r>
      <w:r>
        <w:t>TS. Nguyễn Mai Hương, Phó Viện trưởng</w:t>
      </w:r>
      <w:r>
        <w:tab/>
      </w:r>
      <w:r>
        <w:tab/>
      </w:r>
      <w:r>
        <w:tab/>
      </w:r>
      <w:r>
        <w:tab/>
        <w:t>Ủy viên</w:t>
      </w:r>
    </w:p>
    <w:p w:rsidR="00BB71D5" w:rsidRDefault="00BB71D5" w:rsidP="00BB71D5">
      <w:pPr>
        <w:jc w:val="both"/>
      </w:pPr>
      <w:r>
        <w:tab/>
        <w:t>4. TS. Nguyễn Cao Chương, Phó Viện trưởng</w:t>
      </w:r>
      <w:r>
        <w:tab/>
      </w:r>
      <w:r>
        <w:tab/>
      </w:r>
      <w:r>
        <w:tab/>
        <w:t>Ủy viên</w:t>
      </w:r>
    </w:p>
    <w:p w:rsidR="00BB71D5" w:rsidRPr="00200369" w:rsidRDefault="00BB71D5" w:rsidP="00BB71D5">
      <w:pPr>
        <w:jc w:val="both"/>
      </w:pPr>
      <w:r w:rsidRPr="00200369">
        <w:tab/>
      </w:r>
      <w:r>
        <w:t>5</w:t>
      </w:r>
      <w:r w:rsidRPr="00200369">
        <w:t>. Ông Nguyễn Xuân Quế</w:t>
      </w:r>
      <w:r>
        <w:t>,</w:t>
      </w:r>
      <w:r w:rsidRPr="00200369">
        <w:t xml:space="preserve"> Trưởng phòng TCHC</w:t>
      </w:r>
      <w:r w:rsidRPr="00200369">
        <w:tab/>
      </w:r>
      <w:r w:rsidRPr="00200369">
        <w:tab/>
      </w:r>
      <w:r>
        <w:tab/>
        <w:t>Ủy viên</w:t>
      </w:r>
    </w:p>
    <w:p w:rsidR="00BB71D5" w:rsidRDefault="00BB71D5" w:rsidP="00BB71D5">
      <w:pPr>
        <w:jc w:val="both"/>
        <w:rPr>
          <w:spacing w:val="-6"/>
        </w:rPr>
      </w:pPr>
      <w:r>
        <w:rPr>
          <w:spacing w:val="-6"/>
        </w:rPr>
        <w:tab/>
      </w:r>
      <w:r>
        <w:rPr>
          <w:spacing w:val="-14"/>
        </w:rPr>
        <w:t>6</w:t>
      </w:r>
      <w:r w:rsidRPr="00474CCB">
        <w:rPr>
          <w:spacing w:val="-14"/>
        </w:rPr>
        <w:t>. Bà Hoàng Thị Ngân Anh</w:t>
      </w:r>
      <w:r>
        <w:rPr>
          <w:spacing w:val="-14"/>
        </w:rPr>
        <w:t>, Trưởng p</w:t>
      </w:r>
      <w:r w:rsidRPr="00474CCB">
        <w:rPr>
          <w:spacing w:val="-14"/>
        </w:rPr>
        <w:t>hòng KH</w:t>
      </w:r>
      <w:r>
        <w:rPr>
          <w:spacing w:val="-14"/>
        </w:rPr>
        <w:t xml:space="preserve"> - Tài chính</w:t>
      </w:r>
      <w:r>
        <w:rPr>
          <w:spacing w:val="-6"/>
        </w:rPr>
        <w:tab/>
      </w:r>
      <w:r>
        <w:rPr>
          <w:spacing w:val="-6"/>
        </w:rPr>
        <w:tab/>
        <w:t>Ủy viên</w:t>
      </w:r>
    </w:p>
    <w:p w:rsidR="00BB71D5" w:rsidRDefault="00BB71D5" w:rsidP="00BB71D5">
      <w:pPr>
        <w:jc w:val="both"/>
        <w:rPr>
          <w:spacing w:val="-6"/>
        </w:rPr>
      </w:pPr>
      <w:r>
        <w:rPr>
          <w:spacing w:val="-6"/>
        </w:rPr>
        <w:tab/>
        <w:t>7. ThS. Nguyễn Xuân Sơn, Trưởng phòng CTCT &amp; SV</w:t>
      </w:r>
      <w:r>
        <w:rPr>
          <w:spacing w:val="-6"/>
        </w:rPr>
        <w:tab/>
      </w:r>
      <w:r>
        <w:rPr>
          <w:spacing w:val="-6"/>
        </w:rPr>
        <w:tab/>
        <w:t>Ủy viên</w:t>
      </w:r>
    </w:p>
    <w:p w:rsidR="00BB71D5" w:rsidRDefault="00BB71D5" w:rsidP="00BB71D5">
      <w:pPr>
        <w:jc w:val="both"/>
        <w:rPr>
          <w:spacing w:val="-6"/>
        </w:rPr>
      </w:pPr>
      <w:r>
        <w:rPr>
          <w:spacing w:val="-6"/>
        </w:rPr>
        <w:tab/>
        <w:t>8. PGS.TS. Trần Hữu Tráng, Trưởng phòng NCKH &amp; HTQT</w:t>
      </w:r>
      <w:r>
        <w:rPr>
          <w:spacing w:val="-6"/>
        </w:rPr>
        <w:tab/>
        <w:t>Ủy viên</w:t>
      </w:r>
    </w:p>
    <w:p w:rsidR="00BB71D5" w:rsidRDefault="00BB71D5" w:rsidP="00BB71D5">
      <w:pPr>
        <w:jc w:val="both"/>
        <w:rPr>
          <w:spacing w:val="-6"/>
        </w:rPr>
      </w:pPr>
      <w:r>
        <w:rPr>
          <w:spacing w:val="-6"/>
        </w:rPr>
        <w:tab/>
        <w:t xml:space="preserve">9. </w:t>
      </w:r>
      <w:r w:rsidRPr="00C67822">
        <w:rPr>
          <w:spacing w:val="-10"/>
        </w:rPr>
        <w:t>ThS. Nguyễn Thị Hạnh, Phó trưởng P. Thanh tra - Pháp chế</w:t>
      </w:r>
      <w:r w:rsidRPr="00C67822">
        <w:rPr>
          <w:spacing w:val="-10"/>
        </w:rPr>
        <w:tab/>
      </w:r>
      <w:r>
        <w:rPr>
          <w:spacing w:val="-10"/>
        </w:rPr>
        <w:tab/>
      </w:r>
      <w:r>
        <w:rPr>
          <w:spacing w:val="-6"/>
        </w:rPr>
        <w:t>UV Thư ký</w:t>
      </w:r>
    </w:p>
    <w:p w:rsidR="006439A8" w:rsidRDefault="006439A8" w:rsidP="00BB71D5">
      <w:pPr>
        <w:jc w:val="both"/>
        <w:rPr>
          <w:spacing w:val="-6"/>
        </w:rPr>
      </w:pPr>
      <w:r>
        <w:rPr>
          <w:spacing w:val="-6"/>
        </w:rPr>
        <w:tab/>
        <w:t>10. ThS. Trần Đức Vượng, Giám đốc Trung tâm Học liệu</w:t>
      </w:r>
      <w:r>
        <w:rPr>
          <w:spacing w:val="-6"/>
        </w:rPr>
        <w:tab/>
      </w:r>
      <w:r>
        <w:rPr>
          <w:spacing w:val="-6"/>
        </w:rPr>
        <w:tab/>
        <w:t>Ủy viên</w:t>
      </w:r>
    </w:p>
    <w:p w:rsidR="00BB71D5" w:rsidRPr="00013321" w:rsidRDefault="00BB71D5" w:rsidP="00BB71D5">
      <w:pPr>
        <w:spacing w:before="120"/>
        <w:jc w:val="both"/>
        <w:rPr>
          <w:spacing w:val="-6"/>
        </w:rPr>
      </w:pPr>
      <w:r w:rsidRPr="00013321">
        <w:rPr>
          <w:spacing w:val="-6"/>
        </w:rPr>
        <w:tab/>
      </w:r>
      <w:r w:rsidRPr="00013321">
        <w:rPr>
          <w:b/>
          <w:spacing w:val="-6"/>
        </w:rPr>
        <w:t>Điều 2</w:t>
      </w:r>
      <w:r w:rsidRPr="00013321">
        <w:rPr>
          <w:spacing w:val="-6"/>
        </w:rPr>
        <w:t xml:space="preserve">. Ban </w:t>
      </w:r>
      <w:r>
        <w:rPr>
          <w:spacing w:val="-6"/>
        </w:rPr>
        <w:t xml:space="preserve">Soạn thảo có nhiệm vụ căn cứ vào các quy định hiện hành của Nhà nước và tình hình thực tế để soạn thảo Đề án xin đổi tên Viện Đại học Mở Hà Nội phù hợp với nhiệm vụ, tính chất và quy mô đào tạo của nhà trường trình cơ quan có thẩm quyền phê duyệt. Kinh phí hoạt động của Ban xây dựng lấy từ nguồn chi thường xuyên của Viện và tự giải thể sau khi đã hoàn thành nhiệm vụ. </w:t>
      </w:r>
    </w:p>
    <w:p w:rsidR="00BB71D5" w:rsidRPr="00384F0E" w:rsidRDefault="00BB71D5" w:rsidP="00BB71D5">
      <w:pPr>
        <w:spacing w:before="120"/>
        <w:jc w:val="both"/>
      </w:pPr>
      <w:r w:rsidRPr="00013321">
        <w:tab/>
      </w:r>
      <w:r w:rsidRPr="00013321">
        <w:rPr>
          <w:b/>
        </w:rPr>
        <w:t>Điều 3</w:t>
      </w:r>
      <w:r w:rsidRPr="00013321">
        <w:t xml:space="preserve">. Các ông (bà) Trưởng: phòng Tổ chức – Hành chính, </w:t>
      </w:r>
      <w:r>
        <w:t>Kế hoạch – Tài chính</w:t>
      </w:r>
      <w:r w:rsidRPr="00013321">
        <w:t xml:space="preserve">; Thủ trưởng các đơn vị thuộc Viện và các thành viên có tên ở điều 1 chịu trách nhiệm thi hành quyết định </w:t>
      </w:r>
      <w:r w:rsidRPr="00AA68BD">
        <w:rPr>
          <w:sz w:val="26"/>
        </w:rPr>
        <w:t>này</w:t>
      </w:r>
      <w:r w:rsidRPr="00013321">
        <w:t>.</w:t>
      </w:r>
    </w:p>
    <w:p w:rsidR="00BB71D5" w:rsidRPr="004E671C" w:rsidRDefault="00BB71D5" w:rsidP="00BB71D5">
      <w:pPr>
        <w:spacing w:before="240" w:line="312" w:lineRule="auto"/>
        <w:ind w:left="5041"/>
        <w:jc w:val="center"/>
        <w:rPr>
          <w:b/>
          <w:sz w:val="24"/>
          <w:szCs w:val="24"/>
        </w:rPr>
      </w:pPr>
      <w:r w:rsidRPr="004E671C">
        <w:rPr>
          <w:b/>
          <w:sz w:val="24"/>
          <w:szCs w:val="24"/>
        </w:rPr>
        <w:t>VIỆN TRƯỞNG</w:t>
      </w:r>
    </w:p>
    <w:p w:rsidR="00BB71D5" w:rsidRPr="004E671C" w:rsidRDefault="00BB71D5" w:rsidP="00BB71D5">
      <w:pPr>
        <w:jc w:val="both"/>
        <w:rPr>
          <w:b/>
          <w:i/>
          <w:sz w:val="22"/>
          <w:szCs w:val="24"/>
        </w:rPr>
      </w:pPr>
      <w:r w:rsidRPr="004E671C">
        <w:rPr>
          <w:b/>
          <w:i/>
          <w:sz w:val="22"/>
          <w:szCs w:val="24"/>
        </w:rPr>
        <w:t>Nơi nhận :</w:t>
      </w:r>
    </w:p>
    <w:p w:rsidR="00BB71D5" w:rsidRPr="004E671C" w:rsidRDefault="00BB71D5" w:rsidP="00BB71D5">
      <w:pPr>
        <w:jc w:val="both"/>
        <w:rPr>
          <w:sz w:val="22"/>
          <w:szCs w:val="24"/>
        </w:rPr>
      </w:pPr>
      <w:r w:rsidRPr="004E671C">
        <w:rPr>
          <w:sz w:val="22"/>
          <w:szCs w:val="24"/>
        </w:rPr>
        <w:t>- Như điều 3;</w:t>
      </w:r>
    </w:p>
    <w:p w:rsidR="00BB71D5" w:rsidRPr="000B150A" w:rsidRDefault="00BB71D5" w:rsidP="00BB71D5">
      <w:pPr>
        <w:jc w:val="both"/>
        <w:rPr>
          <w:i/>
          <w:sz w:val="26"/>
          <w:szCs w:val="24"/>
        </w:rPr>
      </w:pPr>
      <w:r w:rsidRPr="004E671C">
        <w:rPr>
          <w:sz w:val="22"/>
          <w:szCs w:val="24"/>
        </w:rPr>
        <w:t>- Lưu VT.</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 xml:space="preserve">      </w:t>
      </w:r>
      <w:r w:rsidRPr="000B150A">
        <w:rPr>
          <w:i/>
          <w:sz w:val="26"/>
          <w:szCs w:val="24"/>
        </w:rPr>
        <w:t>(Đã ký)</w:t>
      </w:r>
    </w:p>
    <w:p w:rsidR="00BB71D5" w:rsidRDefault="00BB71D5" w:rsidP="00BB71D5">
      <w:pPr>
        <w:ind w:left="5041"/>
        <w:jc w:val="center"/>
        <w:rPr>
          <w:b/>
          <w:sz w:val="26"/>
          <w:szCs w:val="24"/>
        </w:rPr>
      </w:pPr>
    </w:p>
    <w:p w:rsidR="00BB71D5" w:rsidRDefault="00BB71D5" w:rsidP="00BB71D5">
      <w:pPr>
        <w:ind w:left="5041"/>
        <w:jc w:val="center"/>
        <w:rPr>
          <w:b/>
          <w:sz w:val="26"/>
          <w:szCs w:val="24"/>
        </w:rPr>
      </w:pPr>
    </w:p>
    <w:p w:rsidR="00BB71D5" w:rsidRDefault="00BB71D5" w:rsidP="00BB71D5">
      <w:pPr>
        <w:ind w:left="5041"/>
        <w:jc w:val="center"/>
        <w:rPr>
          <w:b/>
          <w:sz w:val="26"/>
          <w:szCs w:val="24"/>
        </w:rPr>
      </w:pPr>
      <w:r>
        <w:rPr>
          <w:b/>
          <w:sz w:val="26"/>
          <w:szCs w:val="24"/>
        </w:rPr>
        <w:t>Lê Văn Thanh</w:t>
      </w:r>
    </w:p>
    <w:p w:rsidR="000B2EF2" w:rsidRDefault="000B2EF2"/>
    <w:sectPr w:rsidR="000B2EF2" w:rsidSect="00BB71D5">
      <w:pgSz w:w="11906" w:h="16838"/>
      <w:pgMar w:top="851" w:right="113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D5"/>
    <w:rsid w:val="000B2EF2"/>
    <w:rsid w:val="006439A8"/>
    <w:rsid w:val="009D6EE5"/>
    <w:rsid w:val="00BB71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D5"/>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D5"/>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MissThuong</dc:creator>
  <cp:lastModifiedBy>MissThuong</cp:lastModifiedBy>
  <cp:revision>2</cp:revision>
  <cp:lastPrinted>2015-05-05T07:14:00Z</cp:lastPrinted>
  <dcterms:created xsi:type="dcterms:W3CDTF">2015-05-05T07:15:00Z</dcterms:created>
  <dcterms:modified xsi:type="dcterms:W3CDTF">2015-05-05T07:15:00Z</dcterms:modified>
</cp:coreProperties>
</file>