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AF" w:rsidRPr="00CB72AF" w:rsidRDefault="00CB72AF" w:rsidP="00664EC6">
      <w:pPr>
        <w:spacing w:after="0"/>
        <w:rPr>
          <w:rFonts w:ascii="Times New Roman" w:hAnsi="Times New Roman" w:cs="Times New Roman"/>
          <w:sz w:val="26"/>
          <w:szCs w:val="26"/>
          <w:lang w:val="pl-PL"/>
        </w:rPr>
      </w:pPr>
      <w:r w:rsidRPr="00CB72AF">
        <w:rPr>
          <w:rFonts w:ascii="Times New Roman" w:hAnsi="Times New Roman" w:cs="Times New Roman"/>
          <w:sz w:val="26"/>
          <w:szCs w:val="26"/>
          <w:lang w:val="pl-PL"/>
        </w:rPr>
        <w:t>BỘ GIÁO DỤC VÀ ĐÀO TẠO</w:t>
      </w:r>
    </w:p>
    <w:p w:rsidR="00356D46" w:rsidRPr="00CB72AF" w:rsidRDefault="00CB72AF" w:rsidP="00664EC6">
      <w:pPr>
        <w:spacing w:after="0"/>
        <w:rPr>
          <w:rFonts w:ascii="Times New Roman" w:hAnsi="Times New Roman" w:cs="Times New Roman"/>
          <w:b/>
          <w:sz w:val="26"/>
          <w:szCs w:val="26"/>
          <w:lang w:val="pl-PL"/>
        </w:rPr>
      </w:pPr>
      <w:r w:rsidRPr="00CB72AF">
        <w:rPr>
          <w:rFonts w:ascii="Times New Roman" w:hAnsi="Times New Roman" w:cs="Times New Roman"/>
          <w:b/>
          <w:sz w:val="26"/>
          <w:szCs w:val="26"/>
          <w:lang w:val="pl-PL"/>
        </w:rPr>
        <w:t>VIỆN ĐẠI HỌC MỞ HÀ NỘI</w:t>
      </w:r>
    </w:p>
    <w:p w:rsidR="00664EC6" w:rsidRPr="00356D46" w:rsidRDefault="00664EC6" w:rsidP="00664EC6">
      <w:pPr>
        <w:spacing w:after="0"/>
        <w:rPr>
          <w:rFonts w:ascii="Times New Roman" w:hAnsi="Times New Roman" w:cs="Times New Roman"/>
          <w:b/>
          <w:sz w:val="26"/>
          <w:szCs w:val="26"/>
          <w:u w:val="single"/>
          <w:lang w:val="pl-PL"/>
        </w:rPr>
      </w:pPr>
    </w:p>
    <w:p w:rsidR="00AF43C8" w:rsidRPr="00553EED" w:rsidRDefault="00AF43C8" w:rsidP="00553EED">
      <w:pPr>
        <w:pStyle w:val="NormalWeb"/>
        <w:spacing w:before="120" w:beforeAutospacing="0" w:after="0" w:afterAutospacing="0" w:line="276" w:lineRule="auto"/>
        <w:jc w:val="center"/>
        <w:rPr>
          <w:b/>
          <w:color w:val="000000"/>
          <w:sz w:val="32"/>
          <w:szCs w:val="32"/>
          <w:lang w:val="en-US"/>
        </w:rPr>
      </w:pPr>
      <w:r w:rsidRPr="00553EED">
        <w:rPr>
          <w:b/>
          <w:color w:val="000000"/>
          <w:sz w:val="32"/>
          <w:szCs w:val="32"/>
          <w:lang w:val="en-US"/>
        </w:rPr>
        <w:t>DANH MỤC ĐỀ T</w:t>
      </w:r>
      <w:r w:rsidR="003920C9" w:rsidRPr="00553EED">
        <w:rPr>
          <w:b/>
          <w:color w:val="000000"/>
          <w:sz w:val="32"/>
          <w:szCs w:val="32"/>
          <w:lang w:val="en-US"/>
        </w:rPr>
        <w:t xml:space="preserve">ÀI KHOA HỌC VÀ CÔNG NGHỆ CẤP BỘ </w:t>
      </w:r>
      <w:r w:rsidR="00871A95" w:rsidRPr="00553EED">
        <w:rPr>
          <w:b/>
          <w:color w:val="000000"/>
          <w:sz w:val="32"/>
          <w:szCs w:val="32"/>
          <w:lang w:val="en-US"/>
        </w:rPr>
        <w:t xml:space="preserve">ĐẶT HÀNG </w:t>
      </w:r>
      <w:r w:rsidR="00664EC6" w:rsidRPr="00553EED">
        <w:rPr>
          <w:b/>
          <w:color w:val="000000"/>
          <w:sz w:val="32"/>
          <w:szCs w:val="32"/>
          <w:lang w:val="en-US"/>
        </w:rPr>
        <w:t xml:space="preserve">ĐƯA RA TUYỂN CHỌN </w:t>
      </w:r>
      <w:r w:rsidR="00553EED" w:rsidRPr="00553EED">
        <w:rPr>
          <w:b/>
          <w:color w:val="000000"/>
          <w:sz w:val="32"/>
          <w:szCs w:val="32"/>
          <w:lang w:val="en-US"/>
        </w:rPr>
        <w:t xml:space="preserve">                    </w:t>
      </w:r>
      <w:r w:rsidRPr="00553EED">
        <w:rPr>
          <w:b/>
          <w:color w:val="000000"/>
          <w:sz w:val="32"/>
          <w:szCs w:val="32"/>
          <w:lang w:val="en-US"/>
        </w:rPr>
        <w:t xml:space="preserve">THỰC HIỆN TỪ NĂM 2019 </w:t>
      </w:r>
    </w:p>
    <w:p w:rsidR="00AF43C8" w:rsidRPr="00C03597" w:rsidRDefault="00AF43C8" w:rsidP="00AF43C8">
      <w:pPr>
        <w:pStyle w:val="NormalWeb"/>
        <w:spacing w:before="120" w:beforeAutospacing="0" w:after="0" w:afterAutospacing="0"/>
        <w:jc w:val="center"/>
        <w:rPr>
          <w:bCs/>
          <w:i/>
          <w:sz w:val="28"/>
          <w:szCs w:val="28"/>
        </w:rPr>
      </w:pPr>
      <w:r w:rsidRPr="00C03597">
        <w:rPr>
          <w:bCs/>
          <w:i/>
          <w:sz w:val="28"/>
          <w:szCs w:val="28"/>
        </w:rPr>
        <w:t xml:space="preserve"> (</w:t>
      </w:r>
      <w:r w:rsidRPr="00C03597">
        <w:rPr>
          <w:bCs/>
          <w:i/>
          <w:sz w:val="28"/>
          <w:szCs w:val="28"/>
          <w:lang w:val="en-US"/>
        </w:rPr>
        <w:t xml:space="preserve">Kèm theo Quyết định số </w:t>
      </w:r>
      <w:r w:rsidR="00424E0B">
        <w:rPr>
          <w:bCs/>
          <w:i/>
          <w:sz w:val="28"/>
          <w:szCs w:val="28"/>
          <w:lang w:val="en-US"/>
        </w:rPr>
        <w:t>3824</w:t>
      </w:r>
      <w:r w:rsidRPr="00C03597">
        <w:rPr>
          <w:bCs/>
          <w:i/>
          <w:sz w:val="28"/>
          <w:szCs w:val="28"/>
          <w:lang w:val="en-US"/>
        </w:rPr>
        <w:t xml:space="preserve"> /QĐ-BGDĐT ngày </w:t>
      </w:r>
      <w:r w:rsidR="00424E0B">
        <w:rPr>
          <w:bCs/>
          <w:i/>
          <w:sz w:val="28"/>
          <w:szCs w:val="28"/>
          <w:lang w:val="en-US"/>
        </w:rPr>
        <w:t xml:space="preserve">25 tháng 9 </w:t>
      </w:r>
      <w:r w:rsidRPr="00C03597">
        <w:rPr>
          <w:bCs/>
          <w:i/>
          <w:sz w:val="28"/>
          <w:szCs w:val="28"/>
          <w:lang w:val="en-US"/>
        </w:rPr>
        <w:t>năm 2018 của Bộ trưởng Bộ Giáo dục và Đào tạo</w:t>
      </w:r>
      <w:r w:rsidRPr="00C03597">
        <w:rPr>
          <w:bCs/>
          <w:i/>
          <w:sz w:val="28"/>
          <w:szCs w:val="28"/>
        </w:rPr>
        <w:t>)</w:t>
      </w:r>
    </w:p>
    <w:p w:rsidR="00AF43C8" w:rsidRPr="00E814EF" w:rsidRDefault="00AF43C8" w:rsidP="00AF43C8">
      <w:pPr>
        <w:pStyle w:val="NormalWeb"/>
        <w:spacing w:before="0" w:beforeAutospacing="0" w:after="0" w:afterAutospacing="0"/>
        <w:jc w:val="both"/>
        <w:rPr>
          <w:i/>
          <w:iCs/>
          <w:color w:val="000000"/>
          <w:sz w:val="28"/>
          <w:szCs w:val="28"/>
        </w:rPr>
      </w:pPr>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94"/>
        <w:gridCol w:w="812"/>
        <w:gridCol w:w="2844"/>
        <w:gridCol w:w="3540"/>
        <w:gridCol w:w="4623"/>
        <w:gridCol w:w="771"/>
        <w:gridCol w:w="941"/>
      </w:tblGrid>
      <w:tr w:rsidR="00553EED" w:rsidRPr="00434EB7" w:rsidTr="00CB72AF">
        <w:trPr>
          <w:jc w:val="center"/>
        </w:trPr>
        <w:tc>
          <w:tcPr>
            <w:tcW w:w="892" w:type="dxa"/>
            <w:tcBorders>
              <w:top w:val="single" w:sz="6" w:space="0" w:color="000000"/>
              <w:left w:val="single" w:sz="6" w:space="0" w:color="000000"/>
              <w:bottom w:val="single" w:sz="6" w:space="0" w:color="000000"/>
              <w:right w:val="single" w:sz="6" w:space="0" w:color="000000"/>
            </w:tcBorders>
            <w:vAlign w:val="center"/>
          </w:tcPr>
          <w:p w:rsidR="00553EED" w:rsidRPr="00434EB7" w:rsidRDefault="00553EED" w:rsidP="005F2226">
            <w:pPr>
              <w:pStyle w:val="ListParagraph"/>
              <w:spacing w:after="0"/>
              <w:ind w:left="0"/>
              <w:contextualSpacing w:val="0"/>
              <w:jc w:val="center"/>
              <w:rPr>
                <w:rFonts w:ascii="Times New Roman" w:hAnsi="Times New Roman"/>
                <w:b/>
                <w:color w:val="000000"/>
                <w:sz w:val="23"/>
                <w:szCs w:val="23"/>
              </w:rPr>
            </w:pPr>
            <w:r w:rsidRPr="00434EB7">
              <w:rPr>
                <w:rFonts w:ascii="Times New Roman" w:hAnsi="Times New Roman"/>
                <w:b/>
                <w:color w:val="000000"/>
                <w:sz w:val="23"/>
                <w:szCs w:val="23"/>
              </w:rPr>
              <w:t>Stt</w:t>
            </w: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Mã hồ sơ</w:t>
            </w:r>
          </w:p>
        </w:tc>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Tên đề tài</w:t>
            </w:r>
          </w:p>
        </w:tc>
        <w:tc>
          <w:tcPr>
            <w:tcW w:w="3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3EED" w:rsidRPr="00434EB7" w:rsidRDefault="00553EED" w:rsidP="005F2226">
            <w:pPr>
              <w:spacing w:after="0"/>
              <w:jc w:val="center"/>
              <w:rPr>
                <w:rFonts w:ascii="Times New Roman" w:hAnsi="Times New Roman" w:cs="Times New Roman"/>
                <w:b/>
                <w:color w:val="000000"/>
                <w:sz w:val="23"/>
                <w:szCs w:val="23"/>
              </w:rPr>
            </w:pPr>
            <w:r w:rsidRPr="00434EB7">
              <w:rPr>
                <w:rFonts w:ascii="Times New Roman" w:hAnsi="Times New Roman" w:cs="Times New Roman"/>
                <w:b/>
                <w:bCs/>
                <w:color w:val="000000"/>
                <w:sz w:val="23"/>
                <w:szCs w:val="23"/>
              </w:rPr>
              <w:t>Định hướng mục tiêu</w:t>
            </w:r>
          </w:p>
        </w:tc>
        <w:tc>
          <w:tcPr>
            <w:tcW w:w="4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53EED" w:rsidRPr="00434EB7" w:rsidRDefault="00553EED" w:rsidP="005F2226">
            <w:pPr>
              <w:spacing w:after="0"/>
              <w:jc w:val="center"/>
              <w:rPr>
                <w:rFonts w:ascii="Times New Roman" w:hAnsi="Times New Roman" w:cs="Times New Roman"/>
                <w:b/>
                <w:sz w:val="23"/>
                <w:szCs w:val="23"/>
              </w:rPr>
            </w:pPr>
            <w:r w:rsidRPr="00434EB7">
              <w:rPr>
                <w:rFonts w:ascii="Times New Roman" w:hAnsi="Times New Roman" w:cs="Times New Roman"/>
                <w:b/>
                <w:bCs/>
                <w:sz w:val="23"/>
                <w:szCs w:val="23"/>
              </w:rPr>
              <w:t>Dự kiến kết quả, sản phẩm, yêu cầu khoa học</w:t>
            </w:r>
          </w:p>
        </w:tc>
        <w:tc>
          <w:tcPr>
            <w:tcW w:w="769" w:type="dxa"/>
            <w:tcBorders>
              <w:top w:val="single" w:sz="6" w:space="0" w:color="000000"/>
              <w:left w:val="single" w:sz="6" w:space="0" w:color="000000"/>
              <w:bottom w:val="single" w:sz="6" w:space="0" w:color="000000"/>
              <w:right w:val="single" w:sz="6" w:space="0" w:color="000000"/>
            </w:tcBorders>
          </w:tcPr>
          <w:p w:rsidR="00553EED" w:rsidRPr="00C03597" w:rsidRDefault="00553EED" w:rsidP="005F2226">
            <w:pPr>
              <w:spacing w:after="0"/>
              <w:jc w:val="center"/>
              <w:rPr>
                <w:rFonts w:ascii="Times New Roman" w:hAnsi="Times New Roman" w:cs="Times New Roman"/>
                <w:b/>
                <w:bCs/>
                <w:color w:val="000000"/>
              </w:rPr>
            </w:pPr>
            <w:r w:rsidRPr="00C03597">
              <w:rPr>
                <w:rFonts w:ascii="Times New Roman" w:hAnsi="Times New Roman" w:cs="Times New Roman"/>
                <w:b/>
                <w:bCs/>
                <w:color w:val="000000"/>
              </w:rPr>
              <w:t>Loại hình nghiên cứu</w:t>
            </w:r>
          </w:p>
        </w:tc>
        <w:tc>
          <w:tcPr>
            <w:tcW w:w="939" w:type="dxa"/>
            <w:tcBorders>
              <w:top w:val="single" w:sz="6" w:space="0" w:color="000000"/>
              <w:left w:val="single" w:sz="6" w:space="0" w:color="000000"/>
              <w:bottom w:val="single" w:sz="6" w:space="0" w:color="000000"/>
              <w:right w:val="single" w:sz="6" w:space="0" w:color="000000"/>
            </w:tcBorders>
            <w:vAlign w:val="center"/>
          </w:tcPr>
          <w:p w:rsidR="00553EED" w:rsidRPr="00434EB7" w:rsidRDefault="00553EED" w:rsidP="005F2226">
            <w:pPr>
              <w:spacing w:after="0"/>
              <w:jc w:val="center"/>
              <w:rPr>
                <w:rFonts w:ascii="Times New Roman" w:hAnsi="Times New Roman" w:cs="Times New Roman"/>
                <w:b/>
                <w:bCs/>
                <w:color w:val="000000"/>
                <w:sz w:val="23"/>
                <w:szCs w:val="23"/>
              </w:rPr>
            </w:pPr>
            <w:r w:rsidRPr="00434EB7">
              <w:rPr>
                <w:rFonts w:ascii="Times New Roman" w:hAnsi="Times New Roman" w:cs="Times New Roman"/>
                <w:b/>
                <w:bCs/>
                <w:color w:val="000000"/>
                <w:sz w:val="23"/>
                <w:szCs w:val="23"/>
              </w:rPr>
              <w:t>Đơn vị</w:t>
            </w:r>
            <w:r>
              <w:rPr>
                <w:rFonts w:ascii="Times New Roman" w:hAnsi="Times New Roman" w:cs="Times New Roman"/>
                <w:b/>
                <w:bCs/>
                <w:color w:val="000000"/>
                <w:sz w:val="23"/>
                <w:szCs w:val="23"/>
              </w:rPr>
              <w:t xml:space="preserve"> giao đặt hàng</w:t>
            </w:r>
          </w:p>
        </w:tc>
      </w:tr>
      <w:tr w:rsidR="00553EED" w:rsidRPr="005F2226" w:rsidTr="00CB72AF">
        <w:trPr>
          <w:jc w:val="center"/>
        </w:trPr>
        <w:tc>
          <w:tcPr>
            <w:tcW w:w="892"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eastAsia="Times New Roman" w:hAnsi="Times New Roman"/>
                <w:bCs/>
                <w:color w:val="FF0000"/>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center"/>
              <w:rPr>
                <w:rFonts w:ascii="Times New Roman" w:eastAsia="Times New Roman" w:hAnsi="Times New Roman" w:cs="Times New Roman"/>
                <w:bCs/>
                <w:color w:val="FF0000"/>
                <w:sz w:val="24"/>
                <w:szCs w:val="24"/>
              </w:rPr>
            </w:pPr>
            <w:r w:rsidRPr="005F2226">
              <w:rPr>
                <w:rFonts w:ascii="Times New Roman" w:hAnsi="Times New Roman" w:cs="Times New Roman"/>
                <w:bCs/>
                <w:color w:val="FF0000"/>
                <w:sz w:val="24"/>
                <w:szCs w:val="24"/>
              </w:rPr>
              <w:t>KC-</w:t>
            </w:r>
            <w:r w:rsidRPr="005F2226">
              <w:rPr>
                <w:rFonts w:ascii="Times New Roman" w:eastAsia="Times New Roman" w:hAnsi="Times New Roman" w:cs="Times New Roman"/>
                <w:bCs/>
                <w:color w:val="FF0000"/>
                <w:sz w:val="24"/>
                <w:szCs w:val="24"/>
              </w:rPr>
              <w:t>156</w:t>
            </w:r>
          </w:p>
        </w:tc>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Nghiên cứu chế tạo chế phẩm kháng sinh có nguồn gốc từ thực vật dạng nhũ tương nano phục vụ phòng và điều trị hội chứng hoại tử gan tụy cấp tính EMS/AHPND ở tôm </w:t>
            </w:r>
          </w:p>
        </w:tc>
        <w:tc>
          <w:tcPr>
            <w:tcW w:w="3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Tạo được chế phẩm kháng sinh dạng nhũ tương nano có nguồn gốc từ thực vật  và ứng dụng trong phòng và điều trị  ở tôm nuôi tại Việt Nam.</w:t>
            </w:r>
          </w:p>
        </w:tc>
        <w:tc>
          <w:tcPr>
            <w:tcW w:w="4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1. Sản phẩm khoa học:</w:t>
            </w:r>
            <w:r w:rsidRPr="005F2226">
              <w:rPr>
                <w:rFonts w:ascii="Times New Roman" w:hAnsi="Times New Roman" w:cs="Times New Roman"/>
                <w:sz w:val="24"/>
                <w:szCs w:val="24"/>
              </w:rPr>
              <w:br/>
              <w:t xml:space="preserve">- 01 bài báo khoa học đăng trên tạp chí quốc tế  trong hệ thống ISI             </w:t>
            </w:r>
          </w:p>
          <w:p w:rsidR="00E66BD8"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- 02 bài báo trên tạp chí khoa học chuyên ngành trong nước  </w:t>
            </w:r>
            <w:r w:rsidRPr="005F2226">
              <w:rPr>
                <w:rFonts w:ascii="Times New Roman" w:hAnsi="Times New Roman" w:cs="Times New Roman"/>
                <w:sz w:val="24"/>
                <w:szCs w:val="24"/>
              </w:rPr>
              <w:br/>
              <w:t xml:space="preserve">2.Sản phẩm đào tạo: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-01 học viên cao học bảo vệ thành công theo hướng nghiên cứu của đề tài  </w:t>
            </w:r>
            <w:r w:rsidRPr="005F2226">
              <w:rPr>
                <w:rFonts w:ascii="Times New Roman" w:hAnsi="Times New Roman" w:cs="Times New Roman"/>
                <w:sz w:val="24"/>
                <w:szCs w:val="24"/>
              </w:rPr>
              <w:br/>
              <w:t xml:space="preserve">3. Sản phẩm ứng dụng và sản phẩm khác </w:t>
            </w:r>
          </w:p>
          <w:p w:rsidR="00553EED" w:rsidRPr="005F2226" w:rsidRDefault="00553EED" w:rsidP="005F2226">
            <w:pPr>
              <w:spacing w:before="40" w:after="40" w:line="264" w:lineRule="auto"/>
              <w:rPr>
                <w:rFonts w:ascii="Times New Roman" w:hAnsi="Times New Roman" w:cs="Times New Roman"/>
                <w:sz w:val="24"/>
                <w:szCs w:val="24"/>
              </w:rPr>
            </w:pPr>
            <w:r w:rsidRPr="005F2226">
              <w:rPr>
                <w:rFonts w:ascii="Times New Roman" w:hAnsi="Times New Roman" w:cs="Times New Roman"/>
                <w:sz w:val="24"/>
                <w:szCs w:val="24"/>
              </w:rPr>
              <w:t xml:space="preserve">  -Quy trình tách chiết kháng sinh có nguồn gốc từ thực vật dạng nhũ tương nano phục vụ phòng và điều trị hội chứng hoại tử gan tụy cấp tính EMS/AHPND ở tôm</w:t>
            </w:r>
            <w:r w:rsidRPr="005F2226">
              <w:rPr>
                <w:rFonts w:ascii="Times New Roman" w:hAnsi="Times New Roman" w:cs="Times New Roman"/>
                <w:sz w:val="24"/>
                <w:szCs w:val="24"/>
              </w:rPr>
              <w:br/>
              <w:t xml:space="preserve"> - Quy trình sản xuất chế phẩm kháng sinh có nguồn gốc từ thực vật dạng nhũ tương nano phòng và điều trị hội chứng hoại tử gan tụy cấp tính EMS/AHPND ở tôm </w:t>
            </w:r>
            <w:r w:rsidRPr="005F2226">
              <w:rPr>
                <w:rFonts w:ascii="Times New Roman" w:hAnsi="Times New Roman" w:cs="Times New Roman"/>
                <w:sz w:val="24"/>
                <w:szCs w:val="24"/>
              </w:rPr>
              <w:br/>
              <w:t xml:space="preserve">- Chế phẩm kháng sinh thực vật dạng nhũ tương nano phòng và điều trị hội chứng hoại tử gan tụy cấp tính EMS/AHPND do vi </w:t>
            </w:r>
            <w:r w:rsidRPr="005F2226">
              <w:rPr>
                <w:rFonts w:ascii="Times New Roman" w:hAnsi="Times New Roman" w:cs="Times New Roman"/>
                <w:sz w:val="24"/>
                <w:szCs w:val="24"/>
              </w:rPr>
              <w:lastRenderedPageBreak/>
              <w:t>khuẩn do vi khuẩn Vibrio parahaemolyticus, bệnh phát sáng do Vibrio haveyi. (Hiệu quả điều trị đạt trên 80%).</w:t>
            </w:r>
            <w:r w:rsidRPr="005F2226">
              <w:rPr>
                <w:rFonts w:ascii="Times New Roman" w:hAnsi="Times New Roman" w:cs="Times New Roman"/>
                <w:sz w:val="24"/>
                <w:szCs w:val="24"/>
              </w:rPr>
              <w:br/>
              <w:t xml:space="preserve">         </w:t>
            </w:r>
          </w:p>
        </w:tc>
        <w:tc>
          <w:tcPr>
            <w:tcW w:w="769"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lastRenderedPageBreak/>
              <w:t>2</w:t>
            </w:r>
          </w:p>
        </w:tc>
        <w:tc>
          <w:tcPr>
            <w:tcW w:w="939"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ĐH Mở Hà Nội</w:t>
            </w:r>
          </w:p>
        </w:tc>
      </w:tr>
      <w:tr w:rsidR="00553EED" w:rsidRPr="005F2226" w:rsidTr="00CB72AF">
        <w:trPr>
          <w:jc w:val="center"/>
        </w:trPr>
        <w:tc>
          <w:tcPr>
            <w:tcW w:w="892"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KC-152</w:t>
            </w:r>
          </w:p>
        </w:tc>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Fonts w:ascii="Times New Roman" w:hAnsi="Times New Roman" w:cs="Times New Roman"/>
                <w:color w:val="000000"/>
                <w:sz w:val="24"/>
                <w:szCs w:val="24"/>
              </w:rPr>
              <w:t xml:space="preserve">Giải pháp loại bỏ nhiễu giữa hệ thống truyền thông sử dụng giao tiếp từ thiết bị trong thiết bị đến mạng LTE tiên tiến. </w:t>
            </w:r>
          </w:p>
          <w:p w:rsidR="00553EED" w:rsidRPr="005F2226" w:rsidRDefault="00553EED" w:rsidP="005F2226">
            <w:pPr>
              <w:spacing w:before="40" w:after="40" w:line="264" w:lineRule="auto"/>
              <w:jc w:val="both"/>
              <w:rPr>
                <w:rFonts w:ascii="Times New Roman" w:hAnsi="Times New Roman" w:cs="Times New Roman"/>
                <w:color w:val="000000"/>
                <w:sz w:val="24"/>
                <w:szCs w:val="24"/>
              </w:rPr>
            </w:pPr>
          </w:p>
        </w:tc>
        <w:tc>
          <w:tcPr>
            <w:tcW w:w="3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Đánh giá các kỹ thuật loại bỏ can nhiễu được áp dụng trong kịch bản các truyền thông khi hai hệ thống D2D và D2I cùng tồn tại.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Dự đoán và đưa ra được kiến nghị cho chất lượng truyền thông của cả hai hệ thống. </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Xây dựng các mô hình bộ lọc, cũng như</w:t>
            </w:r>
            <w:r w:rsidR="00234E38">
              <w:rPr>
                <w:rStyle w:val="Strong"/>
                <w:b w:val="0"/>
                <w:color w:val="000000"/>
                <w:lang w:val="en-US"/>
              </w:rPr>
              <w:t xml:space="preserve"> </w:t>
            </w:r>
            <w:r w:rsidRPr="005F2226">
              <w:rPr>
                <w:rStyle w:val="Strong"/>
                <w:b w:val="0"/>
                <w:color w:val="000000"/>
              </w:rPr>
              <w:t>đề xuất các phương pháp quản lý tài nguyên vô tuyến nhằm giảm nhiễu từ hệ thống D2D sang D2I.</w:t>
            </w:r>
          </w:p>
          <w:p w:rsidR="00553EED" w:rsidRPr="005F2226" w:rsidRDefault="00553EED" w:rsidP="005F2226">
            <w:pPr>
              <w:pStyle w:val="NormalWeb"/>
              <w:spacing w:before="40" w:beforeAutospacing="0" w:after="40" w:afterAutospacing="0" w:line="264" w:lineRule="auto"/>
              <w:jc w:val="both"/>
              <w:rPr>
                <w:rStyle w:val="Strong"/>
                <w:b w:val="0"/>
                <w:color w:val="000000"/>
              </w:rPr>
            </w:pPr>
            <w:r w:rsidRPr="005F2226">
              <w:rPr>
                <w:rStyle w:val="Strong"/>
                <w:b w:val="0"/>
                <w:color w:val="000000"/>
              </w:rPr>
              <w:t xml:space="preserve">Xây dựng test-bed thực hiện trong nền tảng của USRP và FPGA. </w:t>
            </w:r>
          </w:p>
        </w:tc>
        <w:tc>
          <w:tcPr>
            <w:tcW w:w="4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 Sản phẩm khoa học:</w:t>
            </w:r>
          </w:p>
          <w:p w:rsidR="00553EED" w:rsidRPr="005F2226" w:rsidRDefault="00553EED" w:rsidP="005F2226">
            <w:pPr>
              <w:pStyle w:val="NormalWeb"/>
              <w:tabs>
                <w:tab w:val="left" w:pos="1185"/>
              </w:tabs>
              <w:spacing w:before="40" w:beforeAutospacing="0" w:after="40" w:afterAutospacing="0" w:line="264" w:lineRule="auto"/>
              <w:rPr>
                <w:color w:val="000000"/>
              </w:rPr>
            </w:pPr>
            <w:r w:rsidRPr="005F2226">
              <w:rPr>
                <w:color w:val="000000"/>
              </w:rPr>
              <w:t>- Số bài báo khoa học đăng trên tạp chí SCI: 02</w:t>
            </w:r>
          </w:p>
          <w:p w:rsidR="00553EED" w:rsidRPr="005F2226" w:rsidRDefault="00553EED" w:rsidP="005F2226">
            <w:pPr>
              <w:pStyle w:val="NormalWeb"/>
              <w:tabs>
                <w:tab w:val="left" w:pos="1185"/>
              </w:tabs>
              <w:spacing w:before="40" w:beforeAutospacing="0" w:after="40" w:afterAutospacing="0" w:line="264" w:lineRule="auto"/>
            </w:pPr>
            <w:r w:rsidRPr="005F2226">
              <w:rPr>
                <w:color w:val="000000"/>
              </w:rPr>
              <w:t>- Số bài báo khoa học đăng trên tạp chí trong nước: 01</w:t>
            </w:r>
            <w:r w:rsidRPr="005F2226">
              <w:rPr>
                <w:color w:val="000000"/>
              </w:rPr>
              <w:br/>
            </w:r>
            <w:r w:rsidRPr="005F2226">
              <w:t xml:space="preserve">* Sản phẩm đào tạo: </w:t>
            </w:r>
          </w:p>
          <w:p w:rsidR="00553EED" w:rsidRPr="005F2226" w:rsidRDefault="00553EED" w:rsidP="005F2226">
            <w:pPr>
              <w:pStyle w:val="NormalWeb"/>
              <w:tabs>
                <w:tab w:val="left" w:pos="1185"/>
              </w:tabs>
              <w:spacing w:before="40" w:beforeAutospacing="0" w:after="40" w:afterAutospacing="0" w:line="264" w:lineRule="auto"/>
            </w:pPr>
            <w:r w:rsidRPr="005F2226">
              <w:t>- Đào tạo ThS: 02</w:t>
            </w:r>
          </w:p>
          <w:p w:rsidR="00553EED" w:rsidRPr="005F2226" w:rsidRDefault="00553EED" w:rsidP="005F2226">
            <w:pPr>
              <w:pStyle w:val="NormalWeb"/>
              <w:tabs>
                <w:tab w:val="left" w:pos="1185"/>
              </w:tabs>
              <w:spacing w:before="40" w:beforeAutospacing="0" w:after="40" w:afterAutospacing="0" w:line="264" w:lineRule="auto"/>
            </w:pPr>
            <w:r w:rsidRPr="005F2226">
              <w:t>* Sản phẩm ứng dụng:</w:t>
            </w:r>
          </w:p>
          <w:p w:rsidR="00553EED" w:rsidRPr="005F2226" w:rsidRDefault="00553EED" w:rsidP="005F2226">
            <w:pPr>
              <w:pStyle w:val="NormalWeb"/>
              <w:tabs>
                <w:tab w:val="left" w:pos="1185"/>
              </w:tabs>
              <w:spacing w:before="40" w:beforeAutospacing="0" w:after="40" w:afterAutospacing="0" w:line="264" w:lineRule="auto"/>
            </w:pPr>
            <w:r w:rsidRPr="005F2226">
              <w:t>Bộ giáo cụ phục vụ giảng dạy trong các trường đại học và phòng nghiên cứu về lĩnh vực điện tử viễn thông</w:t>
            </w:r>
          </w:p>
          <w:p w:rsidR="00553EED" w:rsidRPr="005F2226" w:rsidRDefault="00553EED" w:rsidP="005F2226">
            <w:pPr>
              <w:pStyle w:val="NormalWeb"/>
              <w:tabs>
                <w:tab w:val="left" w:pos="1185"/>
              </w:tabs>
              <w:spacing w:before="40" w:beforeAutospacing="0" w:after="40" w:afterAutospacing="0" w:line="264" w:lineRule="auto"/>
            </w:pPr>
          </w:p>
        </w:tc>
        <w:tc>
          <w:tcPr>
            <w:tcW w:w="769"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3</w:t>
            </w:r>
          </w:p>
        </w:tc>
        <w:tc>
          <w:tcPr>
            <w:tcW w:w="939"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ĐH Mở Hà Nội</w:t>
            </w:r>
          </w:p>
        </w:tc>
      </w:tr>
      <w:tr w:rsidR="00553EED" w:rsidRPr="005F2226" w:rsidTr="00CB72AF">
        <w:trPr>
          <w:jc w:val="center"/>
        </w:trPr>
        <w:tc>
          <w:tcPr>
            <w:tcW w:w="892"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spacing w:before="40" w:beforeAutospacing="0" w:after="40" w:afterAutospacing="0" w:line="264" w:lineRule="auto"/>
              <w:jc w:val="center"/>
              <w:rPr>
                <w:rStyle w:val="Strong"/>
                <w:b w:val="0"/>
              </w:rPr>
            </w:pPr>
            <w:r w:rsidRPr="005F2226">
              <w:rPr>
                <w:lang w:val="it-IT"/>
              </w:rPr>
              <w:t>NN-155</w:t>
            </w:r>
          </w:p>
        </w:tc>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color w:val="222222"/>
                <w:sz w:val="24"/>
                <w:szCs w:val="24"/>
              </w:rPr>
              <w:t>Nghiên cứu phát hiện bệnh do Tilapia Lake Virus (TiLV) trên cá rô phi nuôi tại Việt Nam</w:t>
            </w:r>
            <w:r w:rsidRPr="005F2226">
              <w:rPr>
                <w:rFonts w:ascii="Times New Roman" w:eastAsia="Times New Roman" w:hAnsi="Times New Roman" w:cs="Times New Roman"/>
                <w:sz w:val="24"/>
                <w:szCs w:val="24"/>
              </w:rPr>
              <w:t>.</w:t>
            </w:r>
          </w:p>
          <w:p w:rsidR="00553EED" w:rsidRPr="005F2226" w:rsidRDefault="00553EED" w:rsidP="005F2226">
            <w:pPr>
              <w:pStyle w:val="NormalWeb"/>
              <w:spacing w:before="40" w:beforeAutospacing="0" w:after="40" w:afterAutospacing="0" w:line="264" w:lineRule="auto"/>
              <w:jc w:val="both"/>
              <w:rPr>
                <w:lang w:val="it-IT"/>
              </w:rPr>
            </w:pPr>
          </w:p>
        </w:tc>
        <w:tc>
          <w:tcPr>
            <w:tcW w:w="3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64" w:firstLine="64"/>
              <w:jc w:val="both"/>
              <w:rPr>
                <w:rFonts w:ascii="Times New Roman" w:eastAsia="Times New Roman" w:hAnsi="Times New Roman" w:cs="Times New Roman"/>
                <w:sz w:val="24"/>
                <w:szCs w:val="24"/>
                <w:lang w:val="it-IT"/>
              </w:rPr>
            </w:pPr>
            <w:r w:rsidRPr="005F2226">
              <w:rPr>
                <w:rFonts w:ascii="Times New Roman" w:eastAsia="Times New Roman" w:hAnsi="Times New Roman" w:cs="Times New Roman"/>
                <w:color w:val="222222"/>
                <w:sz w:val="24"/>
                <w:szCs w:val="24"/>
              </w:rPr>
              <w:t>Xây dựng được quy trình chẩn đoán bệnh do Tilapia Lake Virus (TiLV) trên cá rô phi nuôi tại Việt Nam phục vụ công tác giám sát dịch bệnh đồng thời xác định được một số đặc điểm dịch tễ, triệu chứng, bệnh tích, trình tự genome của TiLV để làm cơ sở cho các nghiên cứu phòng và xử lý bệnh</w:t>
            </w:r>
            <w:r w:rsidRPr="005F2226">
              <w:rPr>
                <w:rFonts w:ascii="Times New Roman" w:eastAsia="Times New Roman" w:hAnsi="Times New Roman" w:cs="Times New Roman"/>
                <w:sz w:val="24"/>
                <w:szCs w:val="24"/>
                <w:lang w:val="it-IT"/>
              </w:rPr>
              <w:t>.</w:t>
            </w:r>
          </w:p>
          <w:p w:rsidR="00553EED" w:rsidRPr="005F2226" w:rsidRDefault="00553EED" w:rsidP="005F2226">
            <w:pPr>
              <w:shd w:val="clear" w:color="auto" w:fill="FFFFFF"/>
              <w:spacing w:before="40" w:after="40" w:line="264" w:lineRule="auto"/>
              <w:ind w:right="19"/>
              <w:jc w:val="both"/>
              <w:rPr>
                <w:rStyle w:val="Strong"/>
                <w:rFonts w:ascii="Times New Roman" w:eastAsia="Times New Roman" w:hAnsi="Times New Roman" w:cs="Times New Roman"/>
                <w:b w:val="0"/>
                <w:sz w:val="24"/>
                <w:szCs w:val="24"/>
                <w:lang w:val="it-IT"/>
              </w:rPr>
            </w:pPr>
          </w:p>
        </w:tc>
        <w:tc>
          <w:tcPr>
            <w:tcW w:w="4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khoa học</w:t>
            </w:r>
          </w:p>
          <w:p w:rsidR="00553EED" w:rsidRPr="005F2226" w:rsidRDefault="00553EED" w:rsidP="005F2226">
            <w:pPr>
              <w:pStyle w:val="NormalWeb"/>
              <w:tabs>
                <w:tab w:val="left" w:pos="1185"/>
              </w:tabs>
              <w:spacing w:before="40" w:beforeAutospacing="0" w:after="40" w:afterAutospacing="0" w:line="264" w:lineRule="auto"/>
              <w:ind w:left="48"/>
              <w:rPr>
                <w:lang w:val="it-IT"/>
              </w:rPr>
            </w:pPr>
            <w:r w:rsidRPr="005F2226">
              <w:rPr>
                <w:lang w:val="it-IT"/>
              </w:rPr>
              <w:t>- Công bố (tối thiểu): 01 bài báo quốc tế trong danh mục ISI; 02 bài báo trên tạp chí khoa học chuyên ngành trong nước có chỉ số ISSN; 01 sách tham khảo (có chỉ số ISBN).</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đào tạo (tối thiểu): 01 thạc sĩ.</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Sản phẩm ứng dụng</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Báo cáo mô tả đặc điểm dịch tễ, triệu chứng, bệnh tích của bệnh do TiLV gây ra</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t xml:space="preserve">- </w:t>
            </w:r>
            <w:r w:rsidRPr="005F2226">
              <w:rPr>
                <w:rFonts w:ascii="Times New Roman" w:eastAsia="Times New Roman" w:hAnsi="Times New Roman" w:cs="Times New Roman"/>
                <w:color w:val="222222"/>
                <w:sz w:val="24"/>
                <w:szCs w:val="24"/>
              </w:rPr>
              <w:t>Quy trình chẩn đoán bệnh do TiLV gây ra trên cá rô phi nuôi tại Việt Nam. Độ nhạy, độ đặc hiệu của phương pháp chẩn đoán trong quy trình đạt trên 98%</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r w:rsidRPr="005F2226">
              <w:rPr>
                <w:rFonts w:ascii="Times New Roman" w:eastAsia="Times New Roman" w:hAnsi="Times New Roman" w:cs="Times New Roman"/>
                <w:sz w:val="24"/>
                <w:szCs w:val="24"/>
                <w:lang w:val="it-IT"/>
              </w:rPr>
              <w:lastRenderedPageBreak/>
              <w:t xml:space="preserve">- </w:t>
            </w:r>
            <w:r w:rsidRPr="005F2226">
              <w:rPr>
                <w:rFonts w:ascii="Times New Roman" w:eastAsia="Times New Roman" w:hAnsi="Times New Roman" w:cs="Times New Roman"/>
                <w:color w:val="222222"/>
                <w:sz w:val="24"/>
                <w:szCs w:val="24"/>
              </w:rPr>
              <w:t>Trình tự gen của tác nhân gây bệnh do TiLV gây ra trên cá rô phi nuôi được đăng ký trong ngân hàng gen</w:t>
            </w:r>
            <w:r w:rsidRPr="005F2226">
              <w:rPr>
                <w:rFonts w:ascii="Times New Roman" w:eastAsia="Times New Roman" w:hAnsi="Times New Roman" w:cs="Times New Roman"/>
                <w:sz w:val="24"/>
                <w:szCs w:val="24"/>
                <w:lang w:val="it-IT"/>
              </w:rPr>
              <w:t>.</w:t>
            </w:r>
          </w:p>
          <w:p w:rsidR="00553EED" w:rsidRPr="005F2226" w:rsidRDefault="00553EED" w:rsidP="005F2226">
            <w:pPr>
              <w:spacing w:before="40" w:after="40" w:line="264" w:lineRule="auto"/>
              <w:ind w:left="48"/>
              <w:rPr>
                <w:rFonts w:ascii="Times New Roman" w:eastAsia="Times New Roman" w:hAnsi="Times New Roman" w:cs="Times New Roman"/>
                <w:sz w:val="24"/>
                <w:szCs w:val="24"/>
                <w:lang w:val="it-IT"/>
              </w:rPr>
            </w:pPr>
          </w:p>
        </w:tc>
        <w:tc>
          <w:tcPr>
            <w:tcW w:w="769"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lang w:val="it-IT"/>
              </w:rPr>
            </w:pPr>
            <w:r w:rsidRPr="005F2226">
              <w:rPr>
                <w:lang w:val="it-IT"/>
              </w:rPr>
              <w:lastRenderedPageBreak/>
              <w:t>3</w:t>
            </w:r>
          </w:p>
        </w:tc>
        <w:tc>
          <w:tcPr>
            <w:tcW w:w="939"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ĐH Mở Hà Nội</w:t>
            </w:r>
          </w:p>
        </w:tc>
      </w:tr>
      <w:tr w:rsidR="00553EED" w:rsidRPr="005F2226" w:rsidTr="00CB72AF">
        <w:trPr>
          <w:jc w:val="center"/>
        </w:trPr>
        <w:tc>
          <w:tcPr>
            <w:tcW w:w="892"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ListParagraph"/>
              <w:numPr>
                <w:ilvl w:val="0"/>
                <w:numId w:val="47"/>
              </w:numPr>
              <w:spacing w:before="40" w:after="40" w:line="264" w:lineRule="auto"/>
              <w:contextualSpacing w:val="0"/>
              <w:jc w:val="center"/>
              <w:rPr>
                <w:rFonts w:ascii="Times New Roman" w:hAnsi="Times New Roman"/>
                <w:color w:val="000000"/>
                <w:sz w:val="24"/>
                <w:szCs w:val="24"/>
              </w:rPr>
            </w:pPr>
          </w:p>
        </w:tc>
        <w:tc>
          <w:tcPr>
            <w:tcW w:w="8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ind w:right="119"/>
              <w:jc w:val="center"/>
              <w:rPr>
                <w:rFonts w:ascii="Times New Roman" w:hAnsi="Times New Roman" w:cs="Times New Roman"/>
                <w:sz w:val="24"/>
                <w:szCs w:val="24"/>
              </w:rPr>
            </w:pPr>
            <w:r w:rsidRPr="005F2226">
              <w:rPr>
                <w:rFonts w:ascii="Times New Roman" w:hAnsi="Times New Roman" w:cs="Times New Roman"/>
                <w:color w:val="000000" w:themeColor="text1"/>
                <w:sz w:val="24"/>
                <w:szCs w:val="24"/>
              </w:rPr>
              <w:t>KX-154</w:t>
            </w:r>
          </w:p>
        </w:tc>
        <w:tc>
          <w:tcPr>
            <w:tcW w:w="2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spacing w:before="40" w:after="40" w:line="264" w:lineRule="auto"/>
              <w:jc w:val="both"/>
              <w:rPr>
                <w:rFonts w:ascii="Times New Roman" w:hAnsi="Times New Roman" w:cs="Times New Roman"/>
                <w:color w:val="000000"/>
                <w:sz w:val="24"/>
                <w:szCs w:val="24"/>
              </w:rPr>
            </w:pPr>
            <w:r w:rsidRPr="005F2226">
              <w:rPr>
                <w:rStyle w:val="Strong"/>
                <w:rFonts w:ascii="Times New Roman" w:hAnsi="Times New Roman" w:cs="Times New Roman"/>
                <w:b w:val="0"/>
                <w:sz w:val="24"/>
                <w:szCs w:val="24"/>
              </w:rPr>
              <w:t>Đối chiếu thuật ngữ Kinh tế thương mại giữa tiếng Trung và tiếng Việt</w:t>
            </w:r>
          </w:p>
        </w:tc>
        <w:tc>
          <w:tcPr>
            <w:tcW w:w="3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Chỉ ra các đặc trưng cơ bản về cấu trúc và cấu tạo của các thuật ngữ kinh tế thương mại trong hai ngôn ngữ Trung – Việt </w:t>
            </w:r>
          </w:p>
          <w:p w:rsidR="00553EED" w:rsidRPr="005F2226" w:rsidRDefault="00553EED" w:rsidP="005F2226">
            <w:pPr>
              <w:pStyle w:val="ListParagraph"/>
              <w:numPr>
                <w:ilvl w:val="0"/>
                <w:numId w:val="2"/>
              </w:numPr>
              <w:spacing w:before="40" w:after="40" w:line="264" w:lineRule="auto"/>
              <w:ind w:right="119"/>
              <w:contextualSpacing w:val="0"/>
              <w:jc w:val="both"/>
              <w:rPr>
                <w:rFonts w:ascii="Times New Roman" w:hAnsi="Times New Roman"/>
                <w:color w:val="000000" w:themeColor="text1"/>
                <w:sz w:val="24"/>
                <w:szCs w:val="24"/>
              </w:rPr>
            </w:pPr>
            <w:r w:rsidRPr="005F2226">
              <w:rPr>
                <w:rFonts w:ascii="Times New Roman" w:hAnsi="Times New Roman"/>
                <w:color w:val="000000" w:themeColor="text1"/>
                <w:sz w:val="24"/>
                <w:szCs w:val="24"/>
              </w:rPr>
              <w:t xml:space="preserve">Làm rõ điểm tương đồng và dị biệt về mặt cấu trúc và ngữ nghĩa của thuật ngữ kinh tế thương mại trong hai ngôn ngữ. </w:t>
            </w:r>
          </w:p>
          <w:p w:rsidR="00553EED" w:rsidRPr="005F2226" w:rsidRDefault="00553EED" w:rsidP="005F2226">
            <w:pPr>
              <w:pStyle w:val="ListParagraph"/>
              <w:numPr>
                <w:ilvl w:val="0"/>
                <w:numId w:val="2"/>
              </w:numPr>
              <w:spacing w:before="40" w:after="40" w:line="264" w:lineRule="auto"/>
              <w:ind w:right="119"/>
              <w:contextualSpacing w:val="0"/>
              <w:jc w:val="both"/>
              <w:rPr>
                <w:rStyle w:val="Strong"/>
                <w:b w:val="0"/>
                <w:color w:val="000000"/>
                <w:sz w:val="24"/>
                <w:szCs w:val="24"/>
              </w:rPr>
            </w:pPr>
            <w:r w:rsidRPr="005F2226">
              <w:rPr>
                <w:rFonts w:ascii="Times New Roman" w:hAnsi="Times New Roman"/>
                <w:color w:val="000000" w:themeColor="text1"/>
                <w:sz w:val="24"/>
                <w:szCs w:val="24"/>
              </w:rPr>
              <w:t>Tìm ra phương pháp chuyển dịch thuật ngữ kinh tế thương mại trong tiếng Trung sang tiếng Việt. Từ đó đưa ra kiến nghị trong việc chuẩn hoá các thuật ngữ kinh tế thương mại trong tiếng Việt so sánh với tiếng Trung.</w:t>
            </w:r>
          </w:p>
        </w:tc>
        <w:tc>
          <w:tcPr>
            <w:tcW w:w="46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53EED" w:rsidRPr="005F2226" w:rsidRDefault="00553EED" w:rsidP="005F2226">
            <w:pPr>
              <w:pStyle w:val="NormalWeb"/>
              <w:tabs>
                <w:tab w:val="left" w:pos="1185"/>
              </w:tabs>
              <w:spacing w:before="40" w:beforeAutospacing="0" w:after="40" w:afterAutospacing="0" w:line="264" w:lineRule="auto"/>
            </w:pPr>
            <w:r w:rsidRPr="005F2226">
              <w:t>1. Sản phẩm khoa học (sách, bài báo khoa học...)</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bài báo trên tạp chí khoa học quốc tế chuyên ngành quốc tế có phản biện</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02 bài báo thuộc danh mục HĐCDGSNN tính điểm công trình.</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01 sách chuyên khảo được xuất bản</w:t>
            </w:r>
          </w:p>
          <w:p w:rsidR="00553EED" w:rsidRPr="005F2226" w:rsidRDefault="00553EED" w:rsidP="005F2226">
            <w:pPr>
              <w:pStyle w:val="NormalWeb"/>
              <w:spacing w:before="40" w:beforeAutospacing="0" w:after="40" w:afterAutospacing="0" w:line="264" w:lineRule="auto"/>
            </w:pPr>
            <w:r w:rsidRPr="005F2226">
              <w:t>2.  Sản phẩm đào tạo:</w:t>
            </w:r>
          </w:p>
          <w:p w:rsidR="00553EED" w:rsidRPr="005F2226" w:rsidRDefault="00553EED" w:rsidP="005F2226">
            <w:pPr>
              <w:pStyle w:val="ListParagraph"/>
              <w:numPr>
                <w:ilvl w:val="0"/>
                <w:numId w:val="2"/>
              </w:numPr>
              <w:spacing w:before="40" w:after="40" w:line="264" w:lineRule="auto"/>
              <w:ind w:right="119"/>
              <w:contextualSpacing w:val="0"/>
              <w:rPr>
                <w:rFonts w:ascii="Times New Roman" w:hAnsi="Times New Roman"/>
                <w:color w:val="000000" w:themeColor="text1"/>
                <w:sz w:val="24"/>
                <w:szCs w:val="24"/>
              </w:rPr>
            </w:pPr>
            <w:r w:rsidRPr="005F2226">
              <w:rPr>
                <w:rFonts w:ascii="Times New Roman" w:hAnsi="Times New Roman"/>
                <w:color w:val="000000" w:themeColor="text1"/>
                <w:sz w:val="24"/>
                <w:szCs w:val="24"/>
              </w:rPr>
              <w:t>Đào tạo 02 thạc sỹ (bảo vệ thành công) theo hướng nghiên cứu của đề tài.</w:t>
            </w:r>
          </w:p>
          <w:p w:rsidR="00553EED" w:rsidRPr="005F2226" w:rsidRDefault="00553EED" w:rsidP="005F2226">
            <w:pPr>
              <w:pStyle w:val="ListParagraph"/>
              <w:spacing w:before="40" w:after="40" w:line="264" w:lineRule="auto"/>
              <w:ind w:left="196" w:right="119"/>
              <w:contextualSpacing w:val="0"/>
              <w:rPr>
                <w:rFonts w:ascii="Times New Roman" w:hAnsi="Times New Roman"/>
                <w:sz w:val="24"/>
                <w:szCs w:val="24"/>
              </w:rPr>
            </w:pPr>
          </w:p>
        </w:tc>
        <w:tc>
          <w:tcPr>
            <w:tcW w:w="769"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pStyle w:val="NormalWeb"/>
              <w:spacing w:before="40" w:beforeAutospacing="0" w:after="40" w:afterAutospacing="0" w:line="264" w:lineRule="auto"/>
              <w:jc w:val="center"/>
              <w:rPr>
                <w:color w:val="000000"/>
                <w:lang w:val="en-US"/>
              </w:rPr>
            </w:pPr>
            <w:r w:rsidRPr="005F2226">
              <w:rPr>
                <w:color w:val="000000"/>
                <w:lang w:val="en-US"/>
              </w:rPr>
              <w:t>1</w:t>
            </w:r>
          </w:p>
        </w:tc>
        <w:tc>
          <w:tcPr>
            <w:tcW w:w="939" w:type="dxa"/>
            <w:tcBorders>
              <w:top w:val="single" w:sz="6" w:space="0" w:color="000000"/>
              <w:left w:val="single" w:sz="6" w:space="0" w:color="000000"/>
              <w:bottom w:val="single" w:sz="6" w:space="0" w:color="000000"/>
              <w:right w:val="single" w:sz="6" w:space="0" w:color="000000"/>
            </w:tcBorders>
          </w:tcPr>
          <w:p w:rsidR="00553EED" w:rsidRPr="005F2226" w:rsidRDefault="00553EED" w:rsidP="005F2226">
            <w:pPr>
              <w:spacing w:before="40" w:after="40" w:line="264" w:lineRule="auto"/>
              <w:jc w:val="center"/>
              <w:rPr>
                <w:rFonts w:ascii="Times New Roman" w:hAnsi="Times New Roman" w:cs="Times New Roman"/>
                <w:color w:val="000000"/>
                <w:sz w:val="24"/>
                <w:szCs w:val="24"/>
              </w:rPr>
            </w:pPr>
            <w:r w:rsidRPr="005F2226">
              <w:rPr>
                <w:rFonts w:ascii="Times New Roman" w:hAnsi="Times New Roman" w:cs="Times New Roman"/>
                <w:color w:val="000000"/>
                <w:sz w:val="24"/>
                <w:szCs w:val="24"/>
              </w:rPr>
              <w:t>Viện ĐH Mở Hà Nội</w:t>
            </w:r>
          </w:p>
        </w:tc>
      </w:tr>
    </w:tbl>
    <w:p w:rsidR="009819B8" w:rsidRDefault="009819B8" w:rsidP="005F2226">
      <w:pPr>
        <w:spacing w:before="40" w:after="40" w:line="264" w:lineRule="auto"/>
        <w:jc w:val="center"/>
        <w:rPr>
          <w:rFonts w:ascii="Times New Roman" w:hAnsi="Times New Roman" w:cs="Times New Roman"/>
          <w:b/>
          <w:sz w:val="24"/>
          <w:szCs w:val="24"/>
        </w:rPr>
      </w:pPr>
      <w:r w:rsidRPr="005F2226">
        <w:rPr>
          <w:rFonts w:ascii="Times New Roman" w:hAnsi="Times New Roman" w:cs="Times New Roman"/>
          <w:b/>
          <w:sz w:val="24"/>
          <w:szCs w:val="24"/>
        </w:rPr>
        <w:t>Tổng cộ</w:t>
      </w:r>
      <w:r w:rsidR="00941E45" w:rsidRPr="005F2226">
        <w:rPr>
          <w:rFonts w:ascii="Times New Roman" w:hAnsi="Times New Roman" w:cs="Times New Roman"/>
          <w:b/>
          <w:sz w:val="24"/>
          <w:szCs w:val="24"/>
        </w:rPr>
        <w:t xml:space="preserve">ng: </w:t>
      </w:r>
      <w:r w:rsidR="00234E38">
        <w:rPr>
          <w:rFonts w:ascii="Times New Roman" w:hAnsi="Times New Roman" w:cs="Times New Roman"/>
          <w:b/>
          <w:sz w:val="24"/>
          <w:szCs w:val="24"/>
        </w:rPr>
        <w:t>4</w:t>
      </w:r>
      <w:r w:rsidRPr="005F2226">
        <w:rPr>
          <w:rFonts w:ascii="Times New Roman" w:hAnsi="Times New Roman" w:cs="Times New Roman"/>
          <w:b/>
          <w:sz w:val="24"/>
          <w:szCs w:val="24"/>
        </w:rPr>
        <w:t xml:space="preserve"> đề tài </w:t>
      </w:r>
    </w:p>
    <w:p w:rsidR="00CB72AF" w:rsidRDefault="00CB72AF" w:rsidP="005F2226">
      <w:pPr>
        <w:spacing w:before="40" w:after="40" w:line="264" w:lineRule="auto"/>
        <w:jc w:val="center"/>
        <w:rPr>
          <w:rFonts w:ascii="Times New Roman" w:hAnsi="Times New Roman" w:cs="Times New Roman"/>
          <w:b/>
          <w:sz w:val="24"/>
          <w:szCs w:val="24"/>
        </w:rPr>
      </w:pPr>
    </w:p>
    <w:p w:rsidR="00CB72AF" w:rsidRPr="00B35B8F" w:rsidRDefault="00CB72AF" w:rsidP="00CB72AF">
      <w:pPr>
        <w:pStyle w:val="BodyTextIndent2"/>
        <w:widowControl w:val="0"/>
        <w:suppressLineNumbers/>
        <w:ind w:left="360" w:firstLine="0"/>
        <w:jc w:val="center"/>
        <w:rPr>
          <w:rFonts w:ascii="Times New Roman" w:hAnsi="Times New Roman"/>
          <w:b/>
          <w:sz w:val="26"/>
          <w:szCs w:val="26"/>
          <w:lang w:val="nl-NL"/>
        </w:rPr>
      </w:pPr>
      <w:r w:rsidRPr="00BB4390">
        <w:rPr>
          <w:rFonts w:ascii="Times New Roman" w:hAnsi="Times New Roman"/>
          <w:b/>
          <w:sz w:val="28"/>
          <w:szCs w:val="28"/>
          <w:lang w:val="nl-NL"/>
        </w:rPr>
        <w:t xml:space="preserve">    </w:t>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Pr>
          <w:rFonts w:ascii="Times New Roman" w:hAnsi="Times New Roman"/>
          <w:b/>
          <w:sz w:val="28"/>
          <w:szCs w:val="28"/>
          <w:lang w:val="nl-NL"/>
        </w:rPr>
        <w:tab/>
      </w:r>
      <w:r w:rsidRPr="00BB4390">
        <w:rPr>
          <w:rFonts w:ascii="Times New Roman" w:hAnsi="Times New Roman"/>
          <w:b/>
          <w:sz w:val="28"/>
          <w:szCs w:val="28"/>
          <w:lang w:val="nl-NL"/>
        </w:rPr>
        <w:t xml:space="preserve">  </w:t>
      </w:r>
      <w:r w:rsidRPr="00B35B8F">
        <w:rPr>
          <w:rFonts w:ascii="Times New Roman" w:hAnsi="Times New Roman"/>
          <w:b/>
          <w:sz w:val="26"/>
          <w:szCs w:val="26"/>
          <w:lang w:val="nl-NL"/>
        </w:rPr>
        <w:t>TL. VIỆN  TRƯỞNG</w:t>
      </w:r>
    </w:p>
    <w:p w:rsidR="00CB72AF" w:rsidRPr="00B35B8F" w:rsidRDefault="00CB72AF" w:rsidP="00CB72AF">
      <w:pPr>
        <w:pStyle w:val="NormalWeb"/>
        <w:spacing w:before="0" w:beforeAutospacing="0" w:after="0" w:afterAutospacing="0"/>
        <w:jc w:val="center"/>
        <w:rPr>
          <w:b/>
          <w:sz w:val="26"/>
          <w:szCs w:val="26"/>
          <w:lang w:val="nl-NL"/>
        </w:rPr>
      </w:pPr>
      <w:r w:rsidRPr="00B35B8F">
        <w:rPr>
          <w:b/>
          <w:sz w:val="26"/>
          <w:szCs w:val="26"/>
          <w:lang w:val="nl-NL"/>
        </w:rPr>
        <w:t xml:space="preserve">       </w: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sidRPr="00B35B8F">
        <w:rPr>
          <w:b/>
          <w:sz w:val="26"/>
          <w:szCs w:val="26"/>
          <w:lang w:val="nl-NL"/>
        </w:rPr>
        <w:t>TRƯỞNG PHÒNG QLKH&amp;ĐN</w:t>
      </w:r>
    </w:p>
    <w:p w:rsidR="00CB72AF" w:rsidRPr="00B35B8F" w:rsidRDefault="00CB72AF" w:rsidP="00CB72AF">
      <w:pPr>
        <w:pStyle w:val="NormalWeb"/>
        <w:spacing w:before="0" w:beforeAutospacing="0" w:after="0" w:afterAutospacing="0"/>
        <w:ind w:firstLine="720"/>
        <w:jc w:val="center"/>
        <w:rPr>
          <w:b/>
          <w:sz w:val="26"/>
          <w:szCs w:val="26"/>
          <w:lang w:val="nl-NL"/>
        </w:rPr>
      </w:pPr>
    </w:p>
    <w:p w:rsidR="00CB72AF" w:rsidRPr="00B35B8F" w:rsidRDefault="00CB72AF" w:rsidP="00CB72AF">
      <w:pPr>
        <w:pStyle w:val="NormalWeb"/>
        <w:spacing w:before="0" w:beforeAutospacing="0" w:after="0" w:afterAutospacing="0"/>
        <w:ind w:firstLine="720"/>
        <w:jc w:val="center"/>
        <w:rPr>
          <w:b/>
          <w:sz w:val="26"/>
          <w:szCs w:val="26"/>
          <w:lang w:val="nl-NL"/>
        </w:rPr>
      </w:pPr>
    </w:p>
    <w:p w:rsidR="00CB72AF" w:rsidRPr="00B35B8F" w:rsidRDefault="00CB72AF" w:rsidP="00CB72AF">
      <w:pPr>
        <w:pStyle w:val="NormalWeb"/>
        <w:spacing w:before="0" w:beforeAutospacing="0" w:after="0" w:afterAutospacing="0"/>
        <w:ind w:firstLine="720"/>
        <w:jc w:val="center"/>
        <w:rPr>
          <w:b/>
          <w:sz w:val="26"/>
          <w:szCs w:val="26"/>
          <w:lang w:val="nl-NL"/>
        </w:rPr>
      </w:pPr>
    </w:p>
    <w:p w:rsidR="00CB72AF" w:rsidRPr="00B35B8F" w:rsidRDefault="00CB72AF" w:rsidP="00CB72AF">
      <w:pPr>
        <w:pStyle w:val="NormalWeb"/>
        <w:spacing w:before="0" w:beforeAutospacing="0" w:after="0" w:afterAutospacing="0"/>
        <w:ind w:firstLine="720"/>
        <w:jc w:val="center"/>
        <w:rPr>
          <w:b/>
          <w:sz w:val="26"/>
          <w:szCs w:val="26"/>
          <w:lang w:val="nl-NL"/>
        </w:rPr>
      </w:pPr>
    </w:p>
    <w:p w:rsidR="00CB72AF" w:rsidRPr="00CB72AF" w:rsidRDefault="00CB72AF" w:rsidP="00CB72AF">
      <w:pPr>
        <w:pStyle w:val="NormalWeb"/>
        <w:spacing w:before="0" w:beforeAutospacing="0" w:after="0" w:afterAutospacing="0"/>
        <w:ind w:left="-540" w:firstLine="180"/>
        <w:jc w:val="center"/>
        <w:rPr>
          <w:b/>
          <w:sz w:val="26"/>
          <w:szCs w:val="26"/>
          <w:lang w:val="nl-NL"/>
        </w:rPr>
      </w:pPr>
    </w:p>
    <w:p w:rsidR="00CB72AF" w:rsidRPr="00CB72AF" w:rsidRDefault="00CB72AF">
      <w:pPr>
        <w:spacing w:before="40" w:after="40" w:line="264" w:lineRule="auto"/>
        <w:ind w:left="9360" w:firstLine="720"/>
        <w:rPr>
          <w:rFonts w:ascii="Times New Roman" w:hAnsi="Times New Roman" w:cs="Times New Roman"/>
          <w:b/>
          <w:sz w:val="24"/>
          <w:szCs w:val="24"/>
        </w:rPr>
      </w:pPr>
      <w:r w:rsidRPr="00CB72AF">
        <w:rPr>
          <w:rFonts w:ascii="Times New Roman" w:hAnsi="Times New Roman" w:cs="Times New Roman"/>
          <w:b/>
          <w:sz w:val="26"/>
          <w:szCs w:val="26"/>
          <w:lang w:val="nl-NL"/>
        </w:rPr>
        <w:t>Phạm Thị Tâm</w:t>
      </w:r>
      <w:bookmarkStart w:id="0" w:name="_GoBack"/>
      <w:bookmarkEnd w:id="0"/>
    </w:p>
    <w:sectPr w:rsidR="00CB72AF" w:rsidRPr="00CB72AF" w:rsidSect="00CB72AF">
      <w:footerReference w:type="default" r:id="rId8"/>
      <w:pgSz w:w="16840" w:h="11907" w:orient="landscape" w:code="9"/>
      <w:pgMar w:top="851" w:right="730" w:bottom="720" w:left="1701" w:header="0"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D4" w:rsidRDefault="008223D4" w:rsidP="001847BC">
      <w:pPr>
        <w:spacing w:after="0" w:line="240" w:lineRule="auto"/>
      </w:pPr>
      <w:r>
        <w:separator/>
      </w:r>
    </w:p>
  </w:endnote>
  <w:endnote w:type="continuationSeparator" w:id="0">
    <w:p w:rsidR="008223D4" w:rsidRDefault="008223D4" w:rsidP="0018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nArial">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57901"/>
      <w:docPartObj>
        <w:docPartGallery w:val="Page Numbers (Bottom of Page)"/>
        <w:docPartUnique/>
      </w:docPartObj>
    </w:sdtPr>
    <w:sdtEndPr>
      <w:rPr>
        <w:rFonts w:ascii="Times New Roman" w:hAnsi="Times New Roman" w:cs="Times New Roman"/>
      </w:rPr>
    </w:sdtEndPr>
    <w:sdtContent>
      <w:p w:rsidR="00E66BD8" w:rsidRPr="003920C9" w:rsidRDefault="00E66BD8">
        <w:pPr>
          <w:pStyle w:val="Footer"/>
          <w:jc w:val="right"/>
          <w:rPr>
            <w:rFonts w:ascii="Times New Roman" w:hAnsi="Times New Roman" w:cs="Times New Roman"/>
          </w:rPr>
        </w:pPr>
        <w:r w:rsidRPr="003920C9">
          <w:rPr>
            <w:rFonts w:ascii="Times New Roman" w:hAnsi="Times New Roman" w:cs="Times New Roman"/>
          </w:rPr>
          <w:fldChar w:fldCharType="begin"/>
        </w:r>
        <w:r w:rsidRPr="003920C9">
          <w:rPr>
            <w:rFonts w:ascii="Times New Roman" w:hAnsi="Times New Roman" w:cs="Times New Roman"/>
          </w:rPr>
          <w:instrText xml:space="preserve"> PAGE   \* MERGEFORMAT </w:instrText>
        </w:r>
        <w:r w:rsidRPr="003920C9">
          <w:rPr>
            <w:rFonts w:ascii="Times New Roman" w:hAnsi="Times New Roman" w:cs="Times New Roman"/>
          </w:rPr>
          <w:fldChar w:fldCharType="separate"/>
        </w:r>
        <w:r w:rsidR="003E3F4C">
          <w:rPr>
            <w:rFonts w:ascii="Times New Roman" w:hAnsi="Times New Roman" w:cs="Times New Roman"/>
            <w:noProof/>
          </w:rPr>
          <w:t>1</w:t>
        </w:r>
        <w:r w:rsidRPr="003920C9">
          <w:rPr>
            <w:rFonts w:ascii="Times New Roman" w:hAnsi="Times New Roman" w:cs="Times New Roman"/>
          </w:rPr>
          <w:fldChar w:fldCharType="end"/>
        </w:r>
      </w:p>
    </w:sdtContent>
  </w:sdt>
  <w:p w:rsidR="00E66BD8" w:rsidRDefault="00E66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D4" w:rsidRDefault="008223D4" w:rsidP="001847BC">
      <w:pPr>
        <w:spacing w:after="0" w:line="240" w:lineRule="auto"/>
      </w:pPr>
      <w:r>
        <w:separator/>
      </w:r>
    </w:p>
  </w:footnote>
  <w:footnote w:type="continuationSeparator" w:id="0">
    <w:p w:rsidR="008223D4" w:rsidRDefault="008223D4" w:rsidP="00184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62E"/>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455D9"/>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4B68A5"/>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05244"/>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558B0"/>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4E06EA"/>
    <w:multiLevelType w:val="hybridMultilevel"/>
    <w:tmpl w:val="D8027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11114F"/>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692A62"/>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2D64BBD"/>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D22BCD"/>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511918"/>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B5536BB"/>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7A3D1E"/>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B61A39"/>
    <w:multiLevelType w:val="hybridMultilevel"/>
    <w:tmpl w:val="38B83AA2"/>
    <w:lvl w:ilvl="0" w:tplc="BCCC5806">
      <w:start w:val="3"/>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111EB"/>
    <w:multiLevelType w:val="hybridMultilevel"/>
    <w:tmpl w:val="0D0E27A2"/>
    <w:lvl w:ilvl="0" w:tplc="D9D2F1D8">
      <w:numFmt w:val="bullet"/>
      <w:lvlText w:val="-"/>
      <w:lvlJc w:val="left"/>
      <w:pPr>
        <w:ind w:left="360" w:hanging="360"/>
      </w:pPr>
      <w:rPr>
        <w:rFonts w:ascii="Times New Roman" w:eastAsia="Times New Roman" w:hAnsi="Times New Roman" w:cs="Times New Roman" w:hint="default"/>
      </w:rPr>
    </w:lvl>
    <w:lvl w:ilvl="1" w:tplc="D9D2F1D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D80C55"/>
    <w:multiLevelType w:val="hybridMultilevel"/>
    <w:tmpl w:val="12687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680026"/>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160B08"/>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DF3321"/>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5B08F3"/>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A93627"/>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70149E"/>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D63914"/>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5DE54E2"/>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8B03EE"/>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82F17FF"/>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B79457C"/>
    <w:multiLevelType w:val="hybridMultilevel"/>
    <w:tmpl w:val="9766C9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EC7613"/>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131D60"/>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456173"/>
    <w:multiLevelType w:val="hybridMultilevel"/>
    <w:tmpl w:val="74CE84EA"/>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B44190"/>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60C085E"/>
    <w:multiLevelType w:val="hybridMultilevel"/>
    <w:tmpl w:val="3BB271F8"/>
    <w:lvl w:ilvl="0" w:tplc="9E5EF1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355DE7"/>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C5236AF"/>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CC01E6A"/>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08A092E"/>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0E31E4"/>
    <w:multiLevelType w:val="hybridMultilevel"/>
    <w:tmpl w:val="5F16377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4238ED"/>
    <w:multiLevelType w:val="hybridMultilevel"/>
    <w:tmpl w:val="EB2C9DA2"/>
    <w:lvl w:ilvl="0" w:tplc="A29CE3F0">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7976FB"/>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8D22B70"/>
    <w:multiLevelType w:val="hybridMultilevel"/>
    <w:tmpl w:val="32B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0E3A92"/>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716A85"/>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7D05B8"/>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F5017E"/>
    <w:multiLevelType w:val="hybridMultilevel"/>
    <w:tmpl w:val="C3041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732607"/>
    <w:multiLevelType w:val="hybridMultilevel"/>
    <w:tmpl w:val="3578A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94363B0"/>
    <w:multiLevelType w:val="hybridMultilevel"/>
    <w:tmpl w:val="12328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F02897"/>
    <w:multiLevelType w:val="hybridMultilevel"/>
    <w:tmpl w:val="C30414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4"/>
  </w:num>
  <w:num w:numId="3">
    <w:abstractNumId w:val="42"/>
  </w:num>
  <w:num w:numId="4">
    <w:abstractNumId w:val="13"/>
  </w:num>
  <w:num w:numId="5">
    <w:abstractNumId w:val="26"/>
  </w:num>
  <w:num w:numId="6">
    <w:abstractNumId w:val="39"/>
  </w:num>
  <w:num w:numId="7">
    <w:abstractNumId w:val="15"/>
  </w:num>
  <w:num w:numId="8">
    <w:abstractNumId w:val="5"/>
  </w:num>
  <w:num w:numId="9">
    <w:abstractNumId w:val="46"/>
  </w:num>
  <w:num w:numId="10">
    <w:abstractNumId w:val="43"/>
  </w:num>
  <w:num w:numId="11">
    <w:abstractNumId w:val="41"/>
  </w:num>
  <w:num w:numId="12">
    <w:abstractNumId w:val="23"/>
  </w:num>
  <w:num w:numId="13">
    <w:abstractNumId w:val="21"/>
  </w:num>
  <w:num w:numId="14">
    <w:abstractNumId w:val="34"/>
  </w:num>
  <w:num w:numId="15">
    <w:abstractNumId w:val="8"/>
  </w:num>
  <w:num w:numId="16">
    <w:abstractNumId w:val="33"/>
  </w:num>
  <w:num w:numId="17">
    <w:abstractNumId w:val="11"/>
  </w:num>
  <w:num w:numId="18">
    <w:abstractNumId w:val="40"/>
  </w:num>
  <w:num w:numId="19">
    <w:abstractNumId w:val="27"/>
  </w:num>
  <w:num w:numId="20">
    <w:abstractNumId w:val="2"/>
  </w:num>
  <w:num w:numId="21">
    <w:abstractNumId w:val="30"/>
  </w:num>
  <w:num w:numId="22">
    <w:abstractNumId w:val="44"/>
  </w:num>
  <w:num w:numId="23">
    <w:abstractNumId w:val="3"/>
  </w:num>
  <w:num w:numId="24">
    <w:abstractNumId w:val="38"/>
  </w:num>
  <w:num w:numId="25">
    <w:abstractNumId w:val="28"/>
  </w:num>
  <w:num w:numId="26">
    <w:abstractNumId w:val="12"/>
  </w:num>
  <w:num w:numId="27">
    <w:abstractNumId w:val="0"/>
  </w:num>
  <w:num w:numId="28">
    <w:abstractNumId w:val="1"/>
  </w:num>
  <w:num w:numId="29">
    <w:abstractNumId w:val="18"/>
  </w:num>
  <w:num w:numId="30">
    <w:abstractNumId w:val="22"/>
  </w:num>
  <w:num w:numId="31">
    <w:abstractNumId w:val="45"/>
  </w:num>
  <w:num w:numId="32">
    <w:abstractNumId w:val="10"/>
  </w:num>
  <w:num w:numId="33">
    <w:abstractNumId w:val="6"/>
  </w:num>
  <w:num w:numId="34">
    <w:abstractNumId w:val="20"/>
  </w:num>
  <w:num w:numId="35">
    <w:abstractNumId w:val="17"/>
  </w:num>
  <w:num w:numId="36">
    <w:abstractNumId w:val="36"/>
  </w:num>
  <w:num w:numId="37">
    <w:abstractNumId w:val="24"/>
  </w:num>
  <w:num w:numId="38">
    <w:abstractNumId w:val="19"/>
  </w:num>
  <w:num w:numId="39">
    <w:abstractNumId w:val="4"/>
  </w:num>
  <w:num w:numId="40">
    <w:abstractNumId w:val="7"/>
  </w:num>
  <w:num w:numId="41">
    <w:abstractNumId w:val="16"/>
  </w:num>
  <w:num w:numId="42">
    <w:abstractNumId w:val="35"/>
  </w:num>
  <w:num w:numId="43">
    <w:abstractNumId w:val="32"/>
  </w:num>
  <w:num w:numId="44">
    <w:abstractNumId w:val="25"/>
  </w:num>
  <w:num w:numId="45">
    <w:abstractNumId w:val="37"/>
  </w:num>
  <w:num w:numId="46">
    <w:abstractNumId w:val="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B9"/>
    <w:rsid w:val="00006D9E"/>
    <w:rsid w:val="00011032"/>
    <w:rsid w:val="00013E8F"/>
    <w:rsid w:val="0002320A"/>
    <w:rsid w:val="00024060"/>
    <w:rsid w:val="00084C79"/>
    <w:rsid w:val="00097ECC"/>
    <w:rsid w:val="000A09C3"/>
    <w:rsid w:val="000A4477"/>
    <w:rsid w:val="00100FFB"/>
    <w:rsid w:val="00133692"/>
    <w:rsid w:val="0013704B"/>
    <w:rsid w:val="0016729C"/>
    <w:rsid w:val="001847BC"/>
    <w:rsid w:val="001B2691"/>
    <w:rsid w:val="001B2F02"/>
    <w:rsid w:val="001B56C9"/>
    <w:rsid w:val="001F09F1"/>
    <w:rsid w:val="001F4D87"/>
    <w:rsid w:val="00204130"/>
    <w:rsid w:val="00212B49"/>
    <w:rsid w:val="00234E38"/>
    <w:rsid w:val="00235B81"/>
    <w:rsid w:val="00254FB9"/>
    <w:rsid w:val="00272C49"/>
    <w:rsid w:val="0029087D"/>
    <w:rsid w:val="00295244"/>
    <w:rsid w:val="002B3E54"/>
    <w:rsid w:val="002D2515"/>
    <w:rsid w:val="002E1352"/>
    <w:rsid w:val="002F4344"/>
    <w:rsid w:val="003049CE"/>
    <w:rsid w:val="003361BE"/>
    <w:rsid w:val="00356D46"/>
    <w:rsid w:val="0035795B"/>
    <w:rsid w:val="00366827"/>
    <w:rsid w:val="003920C9"/>
    <w:rsid w:val="0039356F"/>
    <w:rsid w:val="003937F3"/>
    <w:rsid w:val="00397753"/>
    <w:rsid w:val="003C2C37"/>
    <w:rsid w:val="003C54C0"/>
    <w:rsid w:val="003E3F4C"/>
    <w:rsid w:val="00424E0B"/>
    <w:rsid w:val="00434EB7"/>
    <w:rsid w:val="00435AB7"/>
    <w:rsid w:val="00446136"/>
    <w:rsid w:val="004559F7"/>
    <w:rsid w:val="00485A62"/>
    <w:rsid w:val="004945B7"/>
    <w:rsid w:val="004C0363"/>
    <w:rsid w:val="004D3851"/>
    <w:rsid w:val="004E6F11"/>
    <w:rsid w:val="00527346"/>
    <w:rsid w:val="00540C7E"/>
    <w:rsid w:val="005460F7"/>
    <w:rsid w:val="00553EED"/>
    <w:rsid w:val="00567FAC"/>
    <w:rsid w:val="00582FAE"/>
    <w:rsid w:val="005E6DA8"/>
    <w:rsid w:val="005F2226"/>
    <w:rsid w:val="005F33E3"/>
    <w:rsid w:val="0062261E"/>
    <w:rsid w:val="006252C8"/>
    <w:rsid w:val="006270E5"/>
    <w:rsid w:val="00644DDE"/>
    <w:rsid w:val="00655C77"/>
    <w:rsid w:val="00664EC6"/>
    <w:rsid w:val="006D2824"/>
    <w:rsid w:val="006F5345"/>
    <w:rsid w:val="007059FB"/>
    <w:rsid w:val="00706DE2"/>
    <w:rsid w:val="00707DC8"/>
    <w:rsid w:val="00720979"/>
    <w:rsid w:val="00734049"/>
    <w:rsid w:val="00741970"/>
    <w:rsid w:val="0074436B"/>
    <w:rsid w:val="00776A70"/>
    <w:rsid w:val="00781084"/>
    <w:rsid w:val="00791612"/>
    <w:rsid w:val="007A04B9"/>
    <w:rsid w:val="007B42A5"/>
    <w:rsid w:val="007C4A62"/>
    <w:rsid w:val="007D2161"/>
    <w:rsid w:val="007D5447"/>
    <w:rsid w:val="007E61B9"/>
    <w:rsid w:val="00807124"/>
    <w:rsid w:val="0081616B"/>
    <w:rsid w:val="008223D4"/>
    <w:rsid w:val="008464C8"/>
    <w:rsid w:val="00847A4F"/>
    <w:rsid w:val="00862EAA"/>
    <w:rsid w:val="00871A95"/>
    <w:rsid w:val="008B1E04"/>
    <w:rsid w:val="008B6CCC"/>
    <w:rsid w:val="00941266"/>
    <w:rsid w:val="00941E45"/>
    <w:rsid w:val="009819B8"/>
    <w:rsid w:val="00987447"/>
    <w:rsid w:val="009B216A"/>
    <w:rsid w:val="009D13C9"/>
    <w:rsid w:val="00A15C7C"/>
    <w:rsid w:val="00A16FA2"/>
    <w:rsid w:val="00A3720E"/>
    <w:rsid w:val="00A42A89"/>
    <w:rsid w:val="00A538BB"/>
    <w:rsid w:val="00A53D3C"/>
    <w:rsid w:val="00A94232"/>
    <w:rsid w:val="00AF43C8"/>
    <w:rsid w:val="00B03617"/>
    <w:rsid w:val="00B27DD8"/>
    <w:rsid w:val="00B744CE"/>
    <w:rsid w:val="00BD0676"/>
    <w:rsid w:val="00BD60B2"/>
    <w:rsid w:val="00BE3A65"/>
    <w:rsid w:val="00C03597"/>
    <w:rsid w:val="00C34D4C"/>
    <w:rsid w:val="00C530FB"/>
    <w:rsid w:val="00C81AE4"/>
    <w:rsid w:val="00C823C5"/>
    <w:rsid w:val="00CA3311"/>
    <w:rsid w:val="00CB72AF"/>
    <w:rsid w:val="00CC273C"/>
    <w:rsid w:val="00CC2D42"/>
    <w:rsid w:val="00CC4D21"/>
    <w:rsid w:val="00CE0858"/>
    <w:rsid w:val="00CE60E0"/>
    <w:rsid w:val="00D0088D"/>
    <w:rsid w:val="00D352AE"/>
    <w:rsid w:val="00D35D0E"/>
    <w:rsid w:val="00D52199"/>
    <w:rsid w:val="00D83903"/>
    <w:rsid w:val="00DB0AA4"/>
    <w:rsid w:val="00DB1FEB"/>
    <w:rsid w:val="00DC7862"/>
    <w:rsid w:val="00DE5748"/>
    <w:rsid w:val="00E21F88"/>
    <w:rsid w:val="00E44528"/>
    <w:rsid w:val="00E55AD7"/>
    <w:rsid w:val="00E66BD8"/>
    <w:rsid w:val="00E730A7"/>
    <w:rsid w:val="00E971C8"/>
    <w:rsid w:val="00EA4999"/>
    <w:rsid w:val="00EC1566"/>
    <w:rsid w:val="00EE119D"/>
    <w:rsid w:val="00EF2C6E"/>
    <w:rsid w:val="00EF39CB"/>
    <w:rsid w:val="00F26A7E"/>
    <w:rsid w:val="00F3592B"/>
    <w:rsid w:val="00F45455"/>
    <w:rsid w:val="00F50167"/>
    <w:rsid w:val="00F556CE"/>
    <w:rsid w:val="00F62567"/>
    <w:rsid w:val="00F75840"/>
    <w:rsid w:val="00FA2875"/>
    <w:rsid w:val="00FF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AF43C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mso">
    <w:name w:val="mso"/>
    <w:qFormat/>
    <w:rsid w:val="00AF43C8"/>
    <w:pPr>
      <w:spacing w:after="0" w:line="240" w:lineRule="auto"/>
    </w:pPr>
    <w:rPr>
      <w:rFonts w:ascii="Times New Roman" w:eastAsia="Times New Roman" w:hAnsi="Times New Roman" w:cs="Times New Roman"/>
      <w:sz w:val="18"/>
      <w:szCs w:val="18"/>
      <w:lang w:val="vi-VN" w:eastAsia="vi-VN"/>
    </w:rPr>
  </w:style>
  <w:style w:type="paragraph" w:styleId="ListParagraph">
    <w:name w:val="List Paragraph"/>
    <w:basedOn w:val="Normal"/>
    <w:link w:val="ListParagraphChar"/>
    <w:uiPriority w:val="34"/>
    <w:qFormat/>
    <w:rsid w:val="00AF43C8"/>
    <w:pPr>
      <w:ind w:left="720"/>
      <w:contextualSpacing/>
    </w:pPr>
    <w:rPr>
      <w:rFonts w:ascii="Calibri" w:eastAsia="Calibri" w:hAnsi="Calibri" w:cs="Times New Roman"/>
    </w:rPr>
  </w:style>
  <w:style w:type="character" w:customStyle="1" w:styleId="NormalWebChar">
    <w:name w:val="Normal (Web) Char"/>
    <w:basedOn w:val="DefaultParagraphFont"/>
    <w:link w:val="NormalWeb"/>
    <w:locked/>
    <w:rsid w:val="00AF43C8"/>
    <w:rPr>
      <w:rFonts w:ascii="Times New Roman" w:eastAsia="Times New Roman" w:hAnsi="Times New Roman" w:cs="Times New Roman"/>
      <w:sz w:val="24"/>
      <w:szCs w:val="24"/>
      <w:lang w:val="vi-VN" w:eastAsia="vi-VN"/>
    </w:rPr>
  </w:style>
  <w:style w:type="character" w:styleId="Strong">
    <w:name w:val="Strong"/>
    <w:basedOn w:val="DefaultParagraphFont"/>
    <w:qFormat/>
    <w:rsid w:val="00AF43C8"/>
    <w:rPr>
      <w:b/>
      <w:bCs/>
    </w:rPr>
  </w:style>
  <w:style w:type="character" w:customStyle="1" w:styleId="ListParagraphChar">
    <w:name w:val="List Paragraph Char"/>
    <w:link w:val="ListParagraph"/>
    <w:uiPriority w:val="34"/>
    <w:locked/>
    <w:rsid w:val="00AF43C8"/>
    <w:rPr>
      <w:rFonts w:ascii="Calibri" w:eastAsia="Calibri" w:hAnsi="Calibri" w:cs="Times New Roman"/>
    </w:rPr>
  </w:style>
  <w:style w:type="character" w:customStyle="1" w:styleId="NormalWebChar1">
    <w:name w:val="Normal (Web) Char1"/>
    <w:locked/>
    <w:rsid w:val="002F4344"/>
    <w:rPr>
      <w:sz w:val="24"/>
      <w:szCs w:val="24"/>
      <w:lang w:val="en-US" w:eastAsia="en-US" w:bidi="ar-SA"/>
    </w:rPr>
  </w:style>
  <w:style w:type="paragraph" w:styleId="Header">
    <w:name w:val="header"/>
    <w:basedOn w:val="Normal"/>
    <w:link w:val="HeaderChar"/>
    <w:uiPriority w:val="99"/>
    <w:semiHidden/>
    <w:unhideWhenUsed/>
    <w:rsid w:val="00184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7BC"/>
  </w:style>
  <w:style w:type="paragraph" w:styleId="Footer">
    <w:name w:val="footer"/>
    <w:basedOn w:val="Normal"/>
    <w:link w:val="FooterChar"/>
    <w:uiPriority w:val="99"/>
    <w:unhideWhenUsed/>
    <w:rsid w:val="0018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BC"/>
  </w:style>
  <w:style w:type="paragraph" w:styleId="BalloonText">
    <w:name w:val="Balloon Text"/>
    <w:basedOn w:val="Normal"/>
    <w:link w:val="BalloonTextChar"/>
    <w:uiPriority w:val="99"/>
    <w:semiHidden/>
    <w:unhideWhenUsed/>
    <w:rsid w:val="00781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84"/>
    <w:rPr>
      <w:rFonts w:ascii="Segoe UI" w:hAnsi="Segoe UI" w:cs="Segoe UI"/>
      <w:sz w:val="18"/>
      <w:szCs w:val="18"/>
    </w:rPr>
  </w:style>
  <w:style w:type="paragraph" w:styleId="BodyTextIndent2">
    <w:name w:val="Body Text Indent 2"/>
    <w:basedOn w:val="Normal"/>
    <w:link w:val="BodyTextIndent2Char"/>
    <w:rsid w:val="00CB72AF"/>
    <w:pPr>
      <w:spacing w:after="0" w:line="240" w:lineRule="auto"/>
      <w:ind w:firstLine="720"/>
      <w:jc w:val="both"/>
    </w:pPr>
    <w:rPr>
      <w:rFonts w:ascii=".VnArial" w:eastAsia="Times New Roman" w:hAnsi=".VnArial" w:cs="Times New Roman"/>
      <w:bCs/>
      <w:sz w:val="24"/>
      <w:szCs w:val="20"/>
    </w:rPr>
  </w:style>
  <w:style w:type="character" w:customStyle="1" w:styleId="BodyTextIndent2Char">
    <w:name w:val="Body Text Indent 2 Char"/>
    <w:basedOn w:val="DefaultParagraphFont"/>
    <w:link w:val="BodyTextIndent2"/>
    <w:rsid w:val="00CB72AF"/>
    <w:rPr>
      <w:rFonts w:ascii=".VnArial" w:eastAsia="Times New Roman" w:hAnsi=".VnArial"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AF43C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mso">
    <w:name w:val="mso"/>
    <w:qFormat/>
    <w:rsid w:val="00AF43C8"/>
    <w:pPr>
      <w:spacing w:after="0" w:line="240" w:lineRule="auto"/>
    </w:pPr>
    <w:rPr>
      <w:rFonts w:ascii="Times New Roman" w:eastAsia="Times New Roman" w:hAnsi="Times New Roman" w:cs="Times New Roman"/>
      <w:sz w:val="18"/>
      <w:szCs w:val="18"/>
      <w:lang w:val="vi-VN" w:eastAsia="vi-VN"/>
    </w:rPr>
  </w:style>
  <w:style w:type="paragraph" w:styleId="ListParagraph">
    <w:name w:val="List Paragraph"/>
    <w:basedOn w:val="Normal"/>
    <w:link w:val="ListParagraphChar"/>
    <w:uiPriority w:val="34"/>
    <w:qFormat/>
    <w:rsid w:val="00AF43C8"/>
    <w:pPr>
      <w:ind w:left="720"/>
      <w:contextualSpacing/>
    </w:pPr>
    <w:rPr>
      <w:rFonts w:ascii="Calibri" w:eastAsia="Calibri" w:hAnsi="Calibri" w:cs="Times New Roman"/>
    </w:rPr>
  </w:style>
  <w:style w:type="character" w:customStyle="1" w:styleId="NormalWebChar">
    <w:name w:val="Normal (Web) Char"/>
    <w:basedOn w:val="DefaultParagraphFont"/>
    <w:link w:val="NormalWeb"/>
    <w:locked/>
    <w:rsid w:val="00AF43C8"/>
    <w:rPr>
      <w:rFonts w:ascii="Times New Roman" w:eastAsia="Times New Roman" w:hAnsi="Times New Roman" w:cs="Times New Roman"/>
      <w:sz w:val="24"/>
      <w:szCs w:val="24"/>
      <w:lang w:val="vi-VN" w:eastAsia="vi-VN"/>
    </w:rPr>
  </w:style>
  <w:style w:type="character" w:styleId="Strong">
    <w:name w:val="Strong"/>
    <w:basedOn w:val="DefaultParagraphFont"/>
    <w:qFormat/>
    <w:rsid w:val="00AF43C8"/>
    <w:rPr>
      <w:b/>
      <w:bCs/>
    </w:rPr>
  </w:style>
  <w:style w:type="character" w:customStyle="1" w:styleId="ListParagraphChar">
    <w:name w:val="List Paragraph Char"/>
    <w:link w:val="ListParagraph"/>
    <w:uiPriority w:val="34"/>
    <w:locked/>
    <w:rsid w:val="00AF43C8"/>
    <w:rPr>
      <w:rFonts w:ascii="Calibri" w:eastAsia="Calibri" w:hAnsi="Calibri" w:cs="Times New Roman"/>
    </w:rPr>
  </w:style>
  <w:style w:type="character" w:customStyle="1" w:styleId="NormalWebChar1">
    <w:name w:val="Normal (Web) Char1"/>
    <w:locked/>
    <w:rsid w:val="002F4344"/>
    <w:rPr>
      <w:sz w:val="24"/>
      <w:szCs w:val="24"/>
      <w:lang w:val="en-US" w:eastAsia="en-US" w:bidi="ar-SA"/>
    </w:rPr>
  </w:style>
  <w:style w:type="paragraph" w:styleId="Header">
    <w:name w:val="header"/>
    <w:basedOn w:val="Normal"/>
    <w:link w:val="HeaderChar"/>
    <w:uiPriority w:val="99"/>
    <w:semiHidden/>
    <w:unhideWhenUsed/>
    <w:rsid w:val="001847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47BC"/>
  </w:style>
  <w:style w:type="paragraph" w:styleId="Footer">
    <w:name w:val="footer"/>
    <w:basedOn w:val="Normal"/>
    <w:link w:val="FooterChar"/>
    <w:uiPriority w:val="99"/>
    <w:unhideWhenUsed/>
    <w:rsid w:val="00184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BC"/>
  </w:style>
  <w:style w:type="paragraph" w:styleId="BalloonText">
    <w:name w:val="Balloon Text"/>
    <w:basedOn w:val="Normal"/>
    <w:link w:val="BalloonTextChar"/>
    <w:uiPriority w:val="99"/>
    <w:semiHidden/>
    <w:unhideWhenUsed/>
    <w:rsid w:val="00781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84"/>
    <w:rPr>
      <w:rFonts w:ascii="Segoe UI" w:hAnsi="Segoe UI" w:cs="Segoe UI"/>
      <w:sz w:val="18"/>
      <w:szCs w:val="18"/>
    </w:rPr>
  </w:style>
  <w:style w:type="paragraph" w:styleId="BodyTextIndent2">
    <w:name w:val="Body Text Indent 2"/>
    <w:basedOn w:val="Normal"/>
    <w:link w:val="BodyTextIndent2Char"/>
    <w:rsid w:val="00CB72AF"/>
    <w:pPr>
      <w:spacing w:after="0" w:line="240" w:lineRule="auto"/>
      <w:ind w:firstLine="720"/>
      <w:jc w:val="both"/>
    </w:pPr>
    <w:rPr>
      <w:rFonts w:ascii=".VnArial" w:eastAsia="Times New Roman" w:hAnsi=".VnArial" w:cs="Times New Roman"/>
      <w:bCs/>
      <w:sz w:val="24"/>
      <w:szCs w:val="20"/>
    </w:rPr>
  </w:style>
  <w:style w:type="character" w:customStyle="1" w:styleId="BodyTextIndent2Char">
    <w:name w:val="Body Text Indent 2 Char"/>
    <w:basedOn w:val="DefaultParagraphFont"/>
    <w:link w:val="BodyTextIndent2"/>
    <w:rsid w:val="00CB72AF"/>
    <w:rPr>
      <w:rFonts w:ascii=".VnArial" w:eastAsia="Times New Roman" w:hAnsi=".VnArial"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0105">
      <w:bodyDiv w:val="1"/>
      <w:marLeft w:val="0"/>
      <w:marRight w:val="0"/>
      <w:marTop w:val="0"/>
      <w:marBottom w:val="0"/>
      <w:divBdr>
        <w:top w:val="none" w:sz="0" w:space="0" w:color="auto"/>
        <w:left w:val="none" w:sz="0" w:space="0" w:color="auto"/>
        <w:bottom w:val="none" w:sz="0" w:space="0" w:color="auto"/>
        <w:right w:val="none" w:sz="0" w:space="0" w:color="auto"/>
      </w:divBdr>
    </w:div>
    <w:div w:id="706443256">
      <w:bodyDiv w:val="1"/>
      <w:marLeft w:val="0"/>
      <w:marRight w:val="0"/>
      <w:marTop w:val="0"/>
      <w:marBottom w:val="0"/>
      <w:divBdr>
        <w:top w:val="none" w:sz="0" w:space="0" w:color="auto"/>
        <w:left w:val="none" w:sz="0" w:space="0" w:color="auto"/>
        <w:bottom w:val="none" w:sz="0" w:space="0" w:color="auto"/>
        <w:right w:val="none" w:sz="0" w:space="0" w:color="auto"/>
      </w:divBdr>
    </w:div>
    <w:div w:id="732125023">
      <w:bodyDiv w:val="1"/>
      <w:marLeft w:val="0"/>
      <w:marRight w:val="0"/>
      <w:marTop w:val="0"/>
      <w:marBottom w:val="0"/>
      <w:divBdr>
        <w:top w:val="none" w:sz="0" w:space="0" w:color="auto"/>
        <w:left w:val="none" w:sz="0" w:space="0" w:color="auto"/>
        <w:bottom w:val="none" w:sz="0" w:space="0" w:color="auto"/>
        <w:right w:val="none" w:sz="0" w:space="0" w:color="auto"/>
      </w:divBdr>
    </w:div>
    <w:div w:id="916743031">
      <w:bodyDiv w:val="1"/>
      <w:marLeft w:val="0"/>
      <w:marRight w:val="0"/>
      <w:marTop w:val="0"/>
      <w:marBottom w:val="0"/>
      <w:divBdr>
        <w:top w:val="none" w:sz="0" w:space="0" w:color="auto"/>
        <w:left w:val="none" w:sz="0" w:space="0" w:color="auto"/>
        <w:bottom w:val="none" w:sz="0" w:space="0" w:color="auto"/>
        <w:right w:val="none" w:sz="0" w:space="0" w:color="auto"/>
      </w:divBdr>
    </w:div>
    <w:div w:id="1382821624">
      <w:bodyDiv w:val="1"/>
      <w:marLeft w:val="0"/>
      <w:marRight w:val="0"/>
      <w:marTop w:val="0"/>
      <w:marBottom w:val="0"/>
      <w:divBdr>
        <w:top w:val="none" w:sz="0" w:space="0" w:color="auto"/>
        <w:left w:val="none" w:sz="0" w:space="0" w:color="auto"/>
        <w:bottom w:val="none" w:sz="0" w:space="0" w:color="auto"/>
        <w:right w:val="none" w:sz="0" w:space="0" w:color="auto"/>
      </w:divBdr>
    </w:div>
    <w:div w:id="1422098269">
      <w:bodyDiv w:val="1"/>
      <w:marLeft w:val="0"/>
      <w:marRight w:val="0"/>
      <w:marTop w:val="0"/>
      <w:marBottom w:val="0"/>
      <w:divBdr>
        <w:top w:val="none" w:sz="0" w:space="0" w:color="auto"/>
        <w:left w:val="none" w:sz="0" w:space="0" w:color="auto"/>
        <w:bottom w:val="none" w:sz="0" w:space="0" w:color="auto"/>
        <w:right w:val="none" w:sz="0" w:space="0" w:color="auto"/>
      </w:divBdr>
    </w:div>
    <w:div w:id="18736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user</cp:lastModifiedBy>
  <cp:revision>5</cp:revision>
  <cp:lastPrinted>2018-09-26T09:42:00Z</cp:lastPrinted>
  <dcterms:created xsi:type="dcterms:W3CDTF">2018-09-26T09:22:00Z</dcterms:created>
  <dcterms:modified xsi:type="dcterms:W3CDTF">2018-09-28T01:40:00Z</dcterms:modified>
</cp:coreProperties>
</file>